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C6A9" w14:textId="123E506C" w:rsidR="00031987" w:rsidRPr="00031987" w:rsidRDefault="006925C6" w:rsidP="00031987">
      <w:pPr>
        <w:ind w:left="720"/>
        <w:rPr>
          <w:rFonts w:ascii="Comic Sans MS" w:hAnsi="Comic Sans MS"/>
          <w:sz w:val="96"/>
          <w:szCs w:val="96"/>
        </w:rPr>
      </w:pPr>
      <w:r w:rsidRPr="00CC1005">
        <w:rPr>
          <w:rFonts w:ascii="Arial Rounded MT Bold" w:hAnsi="Arial Rounded M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4C1F1" wp14:editId="1D932F89">
                <wp:simplePos x="0" y="0"/>
                <wp:positionH relativeFrom="column">
                  <wp:posOffset>-754380</wp:posOffset>
                </wp:positionH>
                <wp:positionV relativeFrom="paragraph">
                  <wp:posOffset>114300</wp:posOffset>
                </wp:positionV>
                <wp:extent cx="10355580" cy="160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558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A648" w14:textId="77777777" w:rsidR="006424C3" w:rsidRPr="00F02A7F" w:rsidRDefault="006424C3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7A0E4CE" w14:textId="7025A3C9" w:rsidR="006424C3" w:rsidRDefault="00667C57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52"/>
                                <w:szCs w:val="48"/>
                              </w:rPr>
                              <w:t xml:space="preserve">Easter &amp; </w:t>
                            </w:r>
                            <w:r w:rsidR="006424C3">
                              <w:rPr>
                                <w:rFonts w:ascii="Century Gothic" w:hAnsi="Century Gothic"/>
                                <w:b/>
                                <w:i/>
                                <w:sz w:val="52"/>
                                <w:szCs w:val="48"/>
                              </w:rPr>
                              <w:t>Summer 1 homework</w:t>
                            </w:r>
                            <w:r w:rsidR="006424C3" w:rsidRPr="00F02A7F">
                              <w:rPr>
                                <w:rFonts w:ascii="Century Gothic" w:hAnsi="Century Gothic"/>
                                <w:b/>
                                <w:i/>
                                <w:sz w:val="52"/>
                                <w:szCs w:val="48"/>
                              </w:rPr>
                              <w:t>:</w:t>
                            </w:r>
                          </w:p>
                          <w:p w14:paraId="6D4CBE06" w14:textId="77777777" w:rsidR="006925C6" w:rsidRPr="006925C6" w:rsidRDefault="006925C6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DB4047B" w14:textId="3A53BA26" w:rsidR="006424C3" w:rsidRDefault="006925C6" w:rsidP="00667C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Over the Easter break we are giving children a set of practice papers. For Summer 1, there will be</w:t>
                            </w:r>
                            <w:r w:rsidR="006424C3" w:rsidRPr="00FA73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 range of </w:t>
                            </w:r>
                            <w:r w:rsidR="006E3E7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r w:rsidR="006424C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practice </w:t>
                            </w:r>
                            <w:r w:rsidR="006424C3" w:rsidRPr="00FA73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maths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424C3" w:rsidRPr="00FA73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="00667C5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and grammar </w:t>
                            </w:r>
                            <w:r w:rsidR="006424C3" w:rsidRPr="00FA73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papers. </w:t>
                            </w:r>
                            <w:r w:rsidR="006424C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Do your best and earn did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dy</w:t>
                            </w:r>
                            <w:r w:rsidR="006424C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-dots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  <w:r w:rsidRPr="006925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73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7A35AB13" w14:textId="77777777" w:rsidR="000515AC" w:rsidRDefault="000515AC" w:rsidP="00EA2C9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77F0EAD7" w14:textId="77777777" w:rsidR="000515AC" w:rsidRDefault="000515AC" w:rsidP="00EA2C9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706E2C85" w14:textId="77777777" w:rsidR="000515AC" w:rsidRPr="00EA2C9D" w:rsidRDefault="000515AC" w:rsidP="00EA2C9D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4C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4pt;margin-top:9pt;width:815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" filled="f" stroked="f">
                <v:textbox>
                  <w:txbxContent>
                    <w:p w14:paraId="25BDA648" w14:textId="77777777" w:rsidR="006424C3" w:rsidRPr="00F02A7F" w:rsidRDefault="006424C3" w:rsidP="00A9260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7A0E4CE" w14:textId="7025A3C9" w:rsidR="006424C3" w:rsidRDefault="00667C57" w:rsidP="00A9260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52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52"/>
                          <w:szCs w:val="48"/>
                        </w:rPr>
                        <w:t xml:space="preserve">Easter &amp; </w:t>
                      </w:r>
                      <w:r w:rsidR="006424C3">
                        <w:rPr>
                          <w:rFonts w:ascii="Century Gothic" w:hAnsi="Century Gothic"/>
                          <w:b/>
                          <w:i/>
                          <w:sz w:val="52"/>
                          <w:szCs w:val="48"/>
                        </w:rPr>
                        <w:t>Summer 1 homework</w:t>
                      </w:r>
                      <w:r w:rsidR="006424C3" w:rsidRPr="00F02A7F">
                        <w:rPr>
                          <w:rFonts w:ascii="Century Gothic" w:hAnsi="Century Gothic"/>
                          <w:b/>
                          <w:i/>
                          <w:sz w:val="52"/>
                          <w:szCs w:val="48"/>
                        </w:rPr>
                        <w:t>:</w:t>
                      </w:r>
                    </w:p>
                    <w:p w14:paraId="6D4CBE06" w14:textId="77777777" w:rsidR="006925C6" w:rsidRPr="006925C6" w:rsidRDefault="006925C6" w:rsidP="00A9260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DB4047B" w14:textId="3A53BA26" w:rsidR="006424C3" w:rsidRDefault="006925C6" w:rsidP="00667C57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Over the Easter break we are giving children a set of practice papers. For Summer 1, there will be</w:t>
                      </w:r>
                      <w:r w:rsidR="006424C3" w:rsidRPr="00FA732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a range of </w:t>
                      </w:r>
                      <w:r w:rsidR="006E3E7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short </w:t>
                      </w:r>
                      <w:r w:rsidR="006424C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practice </w:t>
                      </w:r>
                      <w:r w:rsidR="006424C3" w:rsidRPr="00FA7327">
                        <w:rPr>
                          <w:rFonts w:ascii="Century Gothic" w:hAnsi="Century Gothic"/>
                          <w:sz w:val="32"/>
                          <w:szCs w:val="32"/>
                        </w:rPr>
                        <w:t>maths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, </w:t>
                      </w:r>
                      <w:r w:rsidR="006424C3" w:rsidRPr="00FA732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reading </w:t>
                      </w:r>
                      <w:r w:rsidR="00667C5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and grammar </w:t>
                      </w:r>
                      <w:r w:rsidR="006424C3" w:rsidRPr="00FA732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papers. </w:t>
                      </w:r>
                      <w:r w:rsidR="006424C3">
                        <w:rPr>
                          <w:rFonts w:ascii="Century Gothic" w:hAnsi="Century Gothic"/>
                          <w:sz w:val="32"/>
                          <w:szCs w:val="32"/>
                        </w:rPr>
                        <w:t>Do your best and earn did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dy</w:t>
                      </w:r>
                      <w:r w:rsidR="006424C3">
                        <w:rPr>
                          <w:rFonts w:ascii="Century Gothic" w:hAnsi="Century Gothic"/>
                          <w:sz w:val="32"/>
                          <w:szCs w:val="32"/>
                        </w:rPr>
                        <w:t>-dots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  <w:r w:rsidRPr="006925C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FA7327">
                        <w:rPr>
                          <w:rFonts w:ascii="Century Gothic" w:hAnsi="Century Gothic"/>
                          <w:sz w:val="32"/>
                          <w:szCs w:val="32"/>
                        </w:rPr>
                        <w:sym w:font="Wingdings" w:char="F04A"/>
                      </w:r>
                    </w:p>
                    <w:p w14:paraId="7A35AB13" w14:textId="77777777" w:rsidR="000515AC" w:rsidRDefault="000515AC" w:rsidP="00EA2C9D">
                      <w:pPr>
                        <w:spacing w:line="24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77F0EAD7" w14:textId="77777777" w:rsidR="000515AC" w:rsidRDefault="000515AC" w:rsidP="00EA2C9D">
                      <w:pPr>
                        <w:spacing w:line="24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706E2C85" w14:textId="77777777" w:rsidR="000515AC" w:rsidRPr="00EA2C9D" w:rsidRDefault="000515AC" w:rsidP="00EA2C9D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val="en-US"/>
        </w:rPr>
        <w:drawing>
          <wp:anchor distT="0" distB="0" distL="114300" distR="114300" simplePos="0" relativeHeight="251664384" behindDoc="0" locked="0" layoutInCell="1" allowOverlap="1" wp14:anchorId="14C08FC1" wp14:editId="14D16F2C">
            <wp:simplePos x="0" y="0"/>
            <wp:positionH relativeFrom="column">
              <wp:posOffset>8390890</wp:posOffset>
            </wp:positionH>
            <wp:positionV relativeFrom="paragraph">
              <wp:posOffset>-720090</wp:posOffset>
            </wp:positionV>
            <wp:extent cx="966951" cy="9000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966951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A7F"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FD702B0" wp14:editId="39161C31">
                <wp:simplePos x="0" y="0"/>
                <wp:positionH relativeFrom="column">
                  <wp:posOffset>-222250</wp:posOffset>
                </wp:positionH>
                <wp:positionV relativeFrom="paragraph">
                  <wp:posOffset>-722630</wp:posOffset>
                </wp:positionV>
                <wp:extent cx="8566150" cy="1040130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0" cy="104013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2FF2" w14:textId="7BA83AEE" w:rsidR="006424C3" w:rsidRPr="006E3E71" w:rsidRDefault="006424C3" w:rsidP="00DD789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44"/>
                                <w:szCs w:val="100"/>
                              </w:rPr>
                            </w:pPr>
                            <w:r w:rsidRPr="006E3E71">
                              <w:rPr>
                                <w:rFonts w:ascii="Lucida Calligraphy" w:hAnsi="Lucida Calligraphy"/>
                                <w:b/>
                                <w:sz w:val="96"/>
                                <w:szCs w:val="100"/>
                              </w:rPr>
                              <w:t>Year 6 - Revision</w:t>
                            </w:r>
                          </w:p>
                          <w:p w14:paraId="14FE4776" w14:textId="77777777" w:rsidR="006424C3" w:rsidRPr="00031987" w:rsidRDefault="006424C3" w:rsidP="000319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02B0" id="Rectangle 4" o:spid="_x0000_s1027" style="position:absolute;left:0;text-align:left;margin-left:-17.5pt;margin-top:-56.9pt;width:674.5pt;height:81.9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" fillcolor="white [3201]" stroked="f" strokeweight="4.5pt">
                <v:textbox>
                  <w:txbxContent>
                    <w:p w14:paraId="4DAA2FF2" w14:textId="7BA83AEE" w:rsidR="006424C3" w:rsidRPr="006E3E71" w:rsidRDefault="006424C3" w:rsidP="00DD789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44"/>
                          <w:szCs w:val="100"/>
                        </w:rPr>
                      </w:pPr>
                      <w:r w:rsidRPr="006E3E71">
                        <w:rPr>
                          <w:rFonts w:ascii="Lucida Calligraphy" w:hAnsi="Lucida Calligraphy"/>
                          <w:b/>
                          <w:sz w:val="96"/>
                          <w:szCs w:val="100"/>
                        </w:rPr>
                        <w:t>Year 6 - Revision</w:t>
                      </w:r>
                    </w:p>
                    <w:p w14:paraId="14FE4776" w14:textId="77777777" w:rsidR="006424C3" w:rsidRPr="00031987" w:rsidRDefault="006424C3" w:rsidP="000319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DEFC" wp14:editId="6E3F4482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A711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" strokecolor="black [3213]" strokeweight="4.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984"/>
        <w:gridCol w:w="3984"/>
        <w:gridCol w:w="3984"/>
      </w:tblGrid>
      <w:tr w:rsidR="00EF2E8D" w:rsidRPr="007F70DE" w14:paraId="374B024E" w14:textId="77777777" w:rsidTr="00663FE7">
        <w:trPr>
          <w:trHeight w:val="1037"/>
        </w:trPr>
        <w:tc>
          <w:tcPr>
            <w:tcW w:w="3984" w:type="dxa"/>
            <w:shd w:val="clear" w:color="auto" w:fill="CCFFFF"/>
            <w:vAlign w:val="center"/>
          </w:tcPr>
          <w:p w14:paraId="1C52A5A8" w14:textId="6AFD6E3D" w:rsidR="00EF2E8D" w:rsidRPr="00EF2E8D" w:rsidRDefault="00EF2E8D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EF2E8D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Paper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75EDB655" w14:textId="690E0F30" w:rsidR="00EF2E8D" w:rsidRPr="00667C57" w:rsidRDefault="00EF2E8D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667C57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Date Given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234C0AE7" w14:textId="5B698F49" w:rsidR="00EF2E8D" w:rsidRPr="00EF2E8D" w:rsidRDefault="00EF2E8D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EF2E8D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Date to hand in</w:t>
            </w:r>
          </w:p>
        </w:tc>
      </w:tr>
      <w:tr w:rsidR="00667C57" w:rsidRPr="007F70DE" w14:paraId="69B85C59" w14:textId="77777777" w:rsidTr="00667C57">
        <w:trPr>
          <w:trHeight w:val="1134"/>
        </w:trPr>
        <w:tc>
          <w:tcPr>
            <w:tcW w:w="3984" w:type="dxa"/>
            <w:shd w:val="clear" w:color="auto" w:fill="FFFFCC"/>
            <w:vAlign w:val="center"/>
          </w:tcPr>
          <w:p w14:paraId="77B063F3" w14:textId="77777777" w:rsidR="00667C57" w:rsidRDefault="00667C57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Maths Arithmetic</w:t>
            </w:r>
          </w:p>
          <w:p w14:paraId="0D47B485" w14:textId="77777777" w:rsidR="00667C57" w:rsidRDefault="00667C57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Maths Reasoning</w:t>
            </w:r>
          </w:p>
          <w:p w14:paraId="16FAC87C" w14:textId="77777777" w:rsidR="00667C57" w:rsidRDefault="00667C57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Reading</w:t>
            </w:r>
          </w:p>
          <w:p w14:paraId="6BD1FF9C" w14:textId="1A35AE11" w:rsidR="00667C57" w:rsidRDefault="00667C57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Grammar and Punctuation</w:t>
            </w:r>
          </w:p>
        </w:tc>
        <w:tc>
          <w:tcPr>
            <w:tcW w:w="3984" w:type="dxa"/>
            <w:shd w:val="clear" w:color="auto" w:fill="FFFFCC"/>
            <w:vAlign w:val="center"/>
          </w:tcPr>
          <w:p w14:paraId="7248036C" w14:textId="661FD037" w:rsidR="00667C57" w:rsidRDefault="00667C57" w:rsidP="000515AC">
            <w:pPr>
              <w:pStyle w:val="NoSpacing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To be completed over the Easter Break</w:t>
            </w:r>
          </w:p>
        </w:tc>
        <w:tc>
          <w:tcPr>
            <w:tcW w:w="3984" w:type="dxa"/>
            <w:shd w:val="clear" w:color="auto" w:fill="FFFFCC"/>
            <w:vAlign w:val="center"/>
          </w:tcPr>
          <w:p w14:paraId="4FB83AE6" w14:textId="3971C037" w:rsidR="00667C57" w:rsidRDefault="00667C57" w:rsidP="000515AC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Monday 15</w:t>
            </w:r>
            <w:r w:rsidRP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April</w:t>
            </w:r>
          </w:p>
        </w:tc>
      </w:tr>
      <w:tr w:rsidR="00CF077A" w:rsidRPr="007F70DE" w14:paraId="3CE1BB64" w14:textId="77777777" w:rsidTr="00667C57">
        <w:trPr>
          <w:trHeight w:val="1134"/>
        </w:trPr>
        <w:tc>
          <w:tcPr>
            <w:tcW w:w="3984" w:type="dxa"/>
            <w:shd w:val="clear" w:color="auto" w:fill="CCFFFF"/>
            <w:vAlign w:val="center"/>
          </w:tcPr>
          <w:p w14:paraId="39035548" w14:textId="52033908" w:rsidR="00CF077A" w:rsidRDefault="006424C3" w:rsidP="00EF2E8D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Maths</w:t>
            </w:r>
          </w:p>
          <w:p w14:paraId="6ED7198D" w14:textId="77777777" w:rsidR="006424C3" w:rsidRDefault="006424C3" w:rsidP="000515AC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Reading</w:t>
            </w:r>
          </w:p>
          <w:p w14:paraId="5F76886A" w14:textId="13859550" w:rsidR="00667C57" w:rsidRPr="00CF077A" w:rsidRDefault="00667C57" w:rsidP="000515AC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Grammar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2A9A1196" w14:textId="3746E83C" w:rsidR="00CF077A" w:rsidRPr="00EF2E8D" w:rsidRDefault="006E3E71" w:rsidP="000515AC">
            <w:pPr>
              <w:pStyle w:val="NoSpacing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Friday 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19</w:t>
            </w:r>
            <w:r w:rsidRPr="006E3E71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April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14813BD9" w14:textId="76FC18E3" w:rsidR="00CF077A" w:rsidRPr="00EF2E8D" w:rsidRDefault="006E3E71" w:rsidP="000515AC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Friday 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26</w:t>
            </w:r>
            <w:r w:rsidR="00667C57" w:rsidRP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April</w:t>
            </w:r>
          </w:p>
        </w:tc>
      </w:tr>
      <w:tr w:rsidR="00CF077A" w:rsidRPr="007F70DE" w14:paraId="5DFD4F47" w14:textId="77777777" w:rsidTr="00667C57">
        <w:trPr>
          <w:trHeight w:val="1134"/>
        </w:trPr>
        <w:tc>
          <w:tcPr>
            <w:tcW w:w="3984" w:type="dxa"/>
            <w:shd w:val="clear" w:color="auto" w:fill="CCFFFF"/>
            <w:vAlign w:val="center"/>
          </w:tcPr>
          <w:p w14:paraId="2CC4D06F" w14:textId="77777777" w:rsidR="00667C57" w:rsidRDefault="00667C57" w:rsidP="00667C57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Maths</w:t>
            </w:r>
          </w:p>
          <w:p w14:paraId="157D01C0" w14:textId="77777777" w:rsidR="00667C57" w:rsidRDefault="00667C57" w:rsidP="00667C57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Reading</w:t>
            </w:r>
          </w:p>
          <w:p w14:paraId="0C2E179A" w14:textId="77B8EAE7" w:rsidR="00CF077A" w:rsidRPr="00CF077A" w:rsidRDefault="00667C57" w:rsidP="00667C57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Grammar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08A02617" w14:textId="1ED13767" w:rsidR="00CF077A" w:rsidRPr="00EF2E8D" w:rsidRDefault="006E3E71" w:rsidP="000515AC">
            <w:pPr>
              <w:pStyle w:val="NoSpacing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Friday 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26</w:t>
            </w:r>
            <w:r w:rsidR="00667C57" w:rsidRP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April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2F90B85B" w14:textId="30FD7D6F" w:rsidR="00CF077A" w:rsidRPr="00EF2E8D" w:rsidRDefault="006E3E71" w:rsidP="000515AC">
            <w:pPr>
              <w:pStyle w:val="NoSpacing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Friday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3</w:t>
            </w:r>
            <w:r w:rsidR="00667C57" w:rsidRP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May</w:t>
            </w:r>
          </w:p>
        </w:tc>
      </w:tr>
      <w:tr w:rsidR="00CF077A" w:rsidRPr="007F70DE" w14:paraId="223BA434" w14:textId="77777777" w:rsidTr="00667C57">
        <w:trPr>
          <w:trHeight w:val="1134"/>
        </w:trPr>
        <w:tc>
          <w:tcPr>
            <w:tcW w:w="3984" w:type="dxa"/>
            <w:shd w:val="clear" w:color="auto" w:fill="CCFFFF"/>
            <w:vAlign w:val="center"/>
          </w:tcPr>
          <w:p w14:paraId="274DBC63" w14:textId="77777777" w:rsidR="00667C57" w:rsidRDefault="00667C57" w:rsidP="00667C57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Maths</w:t>
            </w:r>
          </w:p>
          <w:p w14:paraId="6C40F26F" w14:textId="77777777" w:rsidR="00667C57" w:rsidRDefault="00667C57" w:rsidP="00667C57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Reading</w:t>
            </w:r>
          </w:p>
          <w:p w14:paraId="33D575F5" w14:textId="12A18FAD" w:rsidR="00CF077A" w:rsidRPr="00CF077A" w:rsidRDefault="00667C57" w:rsidP="00667C57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10 Minute Grammar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41686F14" w14:textId="77777777" w:rsidR="00CF077A" w:rsidRPr="00CF077A" w:rsidRDefault="00CF077A" w:rsidP="000515AC">
            <w:pPr>
              <w:tabs>
                <w:tab w:val="left" w:pos="4320"/>
              </w:tabs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  <w:p w14:paraId="6C743E0B" w14:textId="38A5D5EE" w:rsidR="00CF077A" w:rsidRPr="00CF077A" w:rsidRDefault="006E3E71" w:rsidP="000515AC">
            <w:pPr>
              <w:pStyle w:val="NoSpacing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Friday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3</w:t>
            </w:r>
            <w:r w:rsidR="00667C57" w:rsidRP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3984" w:type="dxa"/>
            <w:shd w:val="clear" w:color="auto" w:fill="CCFFFF"/>
            <w:vAlign w:val="center"/>
          </w:tcPr>
          <w:p w14:paraId="686F9046" w14:textId="77777777" w:rsidR="00CF077A" w:rsidRPr="00CF077A" w:rsidRDefault="00CF077A" w:rsidP="000515AC">
            <w:pPr>
              <w:pStyle w:val="NoSpacing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  <w:p w14:paraId="5597238C" w14:textId="28B1F387" w:rsidR="00CF077A" w:rsidRPr="00EF2E8D" w:rsidRDefault="006E3E71" w:rsidP="000515AC">
            <w:pPr>
              <w:pStyle w:val="NoSpacing"/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Friday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10</w:t>
            </w:r>
            <w:r w:rsidR="00670B09" w:rsidRPr="00670B09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667C5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May</w:t>
            </w:r>
          </w:p>
        </w:tc>
      </w:tr>
    </w:tbl>
    <w:p w14:paraId="17797A80" w14:textId="47EE7472" w:rsidR="00031987" w:rsidRDefault="006925C6" w:rsidP="00031987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074F187" wp14:editId="3BF9431A">
            <wp:simplePos x="0" y="0"/>
            <wp:positionH relativeFrom="column">
              <wp:posOffset>-708660</wp:posOffset>
            </wp:positionH>
            <wp:positionV relativeFrom="paragraph">
              <wp:posOffset>405130</wp:posOffset>
            </wp:positionV>
            <wp:extent cx="2322195" cy="4800600"/>
            <wp:effectExtent l="0" t="0" r="0" b="0"/>
            <wp:wrapNone/>
            <wp:docPr id="2" name="Picture 2" descr="Macintosh HD:Users:nmuia:Downloads:children-studying-in-a-classroom-clipart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muia:Downloads:children-studying-in-a-classroom-clipart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9" r="16127"/>
                    <a:stretch/>
                  </pic:blipFill>
                  <pic:spPr bwMode="auto">
                    <a:xfrm>
                      <a:off x="0" y="0"/>
                      <a:ext cx="232219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D3421" w14:textId="4E4F0137" w:rsidR="00185DE7" w:rsidRDefault="00185DE7" w:rsidP="00031987">
      <w:pPr>
        <w:tabs>
          <w:tab w:val="left" w:pos="4320"/>
        </w:tabs>
      </w:pPr>
    </w:p>
    <w:p w14:paraId="54A58F3C" w14:textId="03F44FAB" w:rsidR="00031987" w:rsidRPr="00031987" w:rsidRDefault="00667C57" w:rsidP="006925C6">
      <w:pPr>
        <w:tabs>
          <w:tab w:val="left" w:pos="2977"/>
        </w:tabs>
        <w:spacing w:after="0" w:line="240" w:lineRule="auto"/>
        <w:ind w:left="2977"/>
        <w:jc w:val="center"/>
      </w:pPr>
      <w:r w:rsidRPr="00667C57">
        <w:rPr>
          <w:rFonts w:ascii="Arial" w:hAnsi="Arial" w:cs="Arial"/>
          <w:i/>
          <w:color w:val="000000" w:themeColor="text1"/>
          <w:sz w:val="28"/>
          <w:szCs w:val="28"/>
        </w:rPr>
        <w:t>For weekend beginning Friday 10th of May</w:t>
      </w:r>
      <w:r>
        <w:rPr>
          <w:rFonts w:ascii="Arial" w:hAnsi="Arial" w:cs="Arial"/>
          <w:i/>
          <w:color w:val="000000" w:themeColor="text1"/>
          <w:sz w:val="28"/>
          <w:szCs w:val="28"/>
        </w:rPr>
        <w:t>, your task is to relax, have fun</w:t>
      </w:r>
      <w:r w:rsidR="006925C6">
        <w:rPr>
          <w:rFonts w:ascii="Arial" w:hAnsi="Arial" w:cs="Arial"/>
          <w:i/>
          <w:color w:val="000000" w:themeColor="text1"/>
          <w:sz w:val="28"/>
          <w:szCs w:val="28"/>
        </w:rPr>
        <w:t>,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get plenty of sleep (especially on Sunday) and not to worry about anything. </w:t>
      </w:r>
      <w:r w:rsidRPr="00667C57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6925C6">
        <w:rPr>
          <w:rFonts w:ascii="Arial" w:hAnsi="Arial" w:cs="Arial"/>
          <w:i/>
          <w:color w:val="000000" w:themeColor="text1"/>
          <w:sz w:val="28"/>
          <w:szCs w:val="28"/>
        </w:rPr>
        <w:t xml:space="preserve">Breakfast will be served in class at 8:30 a.m. </w:t>
      </w:r>
      <w:r w:rsidR="006925C6" w:rsidRPr="006925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Cs/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31987" w:rsidRPr="00031987" w:rsidSect="00767B83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87"/>
    <w:rsid w:val="0001354B"/>
    <w:rsid w:val="00031987"/>
    <w:rsid w:val="000515AC"/>
    <w:rsid w:val="00057288"/>
    <w:rsid w:val="00142B59"/>
    <w:rsid w:val="00185DE7"/>
    <w:rsid w:val="002F7EEC"/>
    <w:rsid w:val="00307183"/>
    <w:rsid w:val="003710D5"/>
    <w:rsid w:val="003E5851"/>
    <w:rsid w:val="004446FE"/>
    <w:rsid w:val="006424C3"/>
    <w:rsid w:val="00647ACF"/>
    <w:rsid w:val="00663FE7"/>
    <w:rsid w:val="00667C57"/>
    <w:rsid w:val="00670B09"/>
    <w:rsid w:val="006925C6"/>
    <w:rsid w:val="006E3E71"/>
    <w:rsid w:val="00767B83"/>
    <w:rsid w:val="007F70DE"/>
    <w:rsid w:val="00911856"/>
    <w:rsid w:val="009E44BE"/>
    <w:rsid w:val="00A129F3"/>
    <w:rsid w:val="00A160A4"/>
    <w:rsid w:val="00A92609"/>
    <w:rsid w:val="00AE1C5F"/>
    <w:rsid w:val="00B25CEE"/>
    <w:rsid w:val="00BA5009"/>
    <w:rsid w:val="00BD662A"/>
    <w:rsid w:val="00C435CF"/>
    <w:rsid w:val="00CC1005"/>
    <w:rsid w:val="00CF077A"/>
    <w:rsid w:val="00DD7895"/>
    <w:rsid w:val="00DE7C78"/>
    <w:rsid w:val="00E91A5B"/>
    <w:rsid w:val="00EA2C9D"/>
    <w:rsid w:val="00EA6303"/>
    <w:rsid w:val="00EB31DF"/>
    <w:rsid w:val="00EC1914"/>
    <w:rsid w:val="00ED5591"/>
    <w:rsid w:val="00EF2E8D"/>
    <w:rsid w:val="00F02A7F"/>
    <w:rsid w:val="00F26977"/>
    <w:rsid w:val="00FA7327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EBDE7"/>
  <w15:docId w15:val="{051470A2-E0D4-49A4-B823-7318893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1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Natalie Muia</cp:lastModifiedBy>
  <cp:revision>4</cp:revision>
  <cp:lastPrinted>2018-04-05T08:57:00Z</cp:lastPrinted>
  <dcterms:created xsi:type="dcterms:W3CDTF">2024-03-10T08:24:00Z</dcterms:created>
  <dcterms:modified xsi:type="dcterms:W3CDTF">2024-03-12T10:11:00Z</dcterms:modified>
</cp:coreProperties>
</file>