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2857"/>
        <w:gridCol w:w="2857"/>
        <w:gridCol w:w="2857"/>
        <w:gridCol w:w="2857"/>
      </w:tblGrid>
      <w:tr w:rsidR="00E46C94" w14:paraId="075EFC63" w14:textId="77777777" w:rsidTr="00E46C94">
        <w:trPr>
          <w:trHeight w:val="1980"/>
        </w:trPr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D634BC" w14:textId="758C6B7A" w:rsidR="00D10CA3" w:rsidRDefault="00D10CA3" w:rsidP="00202194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2"/>
                <w:szCs w:val="22"/>
              </w:rPr>
            </w:pPr>
          </w:p>
          <w:p w14:paraId="68D7DA05" w14:textId="62B1CEA3" w:rsidR="00E46C94" w:rsidRPr="00766898" w:rsidRDefault="00D10CA3" w:rsidP="00202194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2"/>
                <w:szCs w:val="22"/>
              </w:rPr>
            </w:pPr>
            <w:r>
              <w:rPr>
                <w:rFonts w:ascii="Century Gothic" w:hAnsi="Century Gothic" w:cs="Al Bayan Plain"/>
                <w:b/>
                <w:sz w:val="22"/>
                <w:szCs w:val="22"/>
              </w:rPr>
              <w:t>M</w:t>
            </w:r>
            <w:r w:rsidR="00DF619A" w:rsidRPr="00766898">
              <w:rPr>
                <w:rFonts w:ascii="Century Gothic" w:hAnsi="Century Gothic" w:cs="Al Bayan Plain"/>
                <w:b/>
                <w:sz w:val="22"/>
                <w:szCs w:val="22"/>
              </w:rPr>
              <w:t>ake a walk</w:t>
            </w:r>
            <w:r w:rsidR="00766898">
              <w:rPr>
                <w:rFonts w:ascii="Century Gothic" w:hAnsi="Century Gothic" w:cs="Al Bayan Plain"/>
                <w:b/>
                <w:sz w:val="22"/>
                <w:szCs w:val="22"/>
              </w:rPr>
              <w:t xml:space="preserve"> a learning experience - </w:t>
            </w:r>
            <w:r w:rsidR="00DF619A" w:rsidRPr="00766898">
              <w:rPr>
                <w:rFonts w:ascii="Century Gothic" w:hAnsi="Century Gothic" w:cs="Al Bayan Plain"/>
                <w:b/>
                <w:sz w:val="22"/>
                <w:szCs w:val="22"/>
              </w:rPr>
              <w:t>look</w:t>
            </w:r>
            <w:r w:rsidR="00766898" w:rsidRPr="00766898">
              <w:rPr>
                <w:rFonts w:ascii="Century Gothic" w:hAnsi="Century Gothic" w:cs="Al Bayan Plain"/>
                <w:b/>
                <w:sz w:val="22"/>
                <w:szCs w:val="22"/>
              </w:rPr>
              <w:t xml:space="preserve"> &amp; listen</w:t>
            </w:r>
            <w:r w:rsidR="00DF619A" w:rsidRPr="00766898">
              <w:rPr>
                <w:rFonts w:ascii="Century Gothic" w:hAnsi="Century Gothic" w:cs="Al Bayan Plain"/>
                <w:b/>
                <w:sz w:val="22"/>
                <w:szCs w:val="22"/>
              </w:rPr>
              <w:t xml:space="preserve"> for signs of spring; buds</w:t>
            </w:r>
            <w:r w:rsidR="00766898" w:rsidRPr="00766898">
              <w:rPr>
                <w:rFonts w:ascii="Century Gothic" w:hAnsi="Century Gothic" w:cs="Al Bayan Plain"/>
                <w:b/>
                <w:sz w:val="22"/>
                <w:szCs w:val="22"/>
              </w:rPr>
              <w:t xml:space="preserve"> &amp; blossom</w:t>
            </w:r>
            <w:r w:rsidR="00DF619A" w:rsidRPr="00766898">
              <w:rPr>
                <w:rFonts w:ascii="Century Gothic" w:hAnsi="Century Gothic" w:cs="Al Bayan Plain"/>
                <w:b/>
                <w:sz w:val="22"/>
                <w:szCs w:val="22"/>
              </w:rPr>
              <w:t xml:space="preserve"> on tr</w:t>
            </w:r>
            <w:r w:rsidR="00766898" w:rsidRPr="00766898">
              <w:rPr>
                <w:rFonts w:ascii="Century Gothic" w:hAnsi="Century Gothic" w:cs="Al Bayan Plain"/>
                <w:b/>
                <w:sz w:val="22"/>
                <w:szCs w:val="22"/>
              </w:rPr>
              <w:t xml:space="preserve">ees, spring flowers, </w:t>
            </w:r>
            <w:r w:rsidR="00DF619A" w:rsidRPr="00766898">
              <w:rPr>
                <w:rFonts w:ascii="Century Gothic" w:hAnsi="Century Gothic" w:cs="Al Bayan Plain"/>
                <w:b/>
                <w:sz w:val="22"/>
                <w:szCs w:val="22"/>
              </w:rPr>
              <w:t>birdsong</w:t>
            </w:r>
            <w:r w:rsidR="00766898" w:rsidRPr="00766898">
              <w:rPr>
                <w:rFonts w:ascii="Century Gothic" w:hAnsi="Century Gothic" w:cs="Al Bayan Plain"/>
                <w:b/>
                <w:sz w:val="22"/>
                <w:szCs w:val="22"/>
              </w:rPr>
              <w:t xml:space="preserve"> … 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95D152" w14:textId="77777777" w:rsidR="001E4850" w:rsidRPr="00B55235" w:rsidRDefault="001E4850" w:rsidP="001E4850">
            <w:pPr>
              <w:jc w:val="center"/>
              <w:rPr>
                <w:rFonts w:ascii="Century Gothic" w:hAnsi="Century Gothic" w:cs="Al Bayan Plain"/>
                <w:b/>
              </w:rPr>
            </w:pPr>
            <w:r w:rsidRPr="00B55235">
              <w:rPr>
                <w:rFonts w:ascii="Century Gothic" w:hAnsi="Century Gothic" w:cs="Al Bayan Plain"/>
                <w:b/>
              </w:rPr>
              <w:t xml:space="preserve">Read  or watch </w:t>
            </w:r>
          </w:p>
          <w:p w14:paraId="208BF9C7" w14:textId="1E5AB610" w:rsidR="001E4850" w:rsidRPr="00B55235" w:rsidRDefault="00D10CA3" w:rsidP="001E4850">
            <w:pPr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“One Little Seed</w:t>
            </w:r>
            <w:r w:rsidR="001E4850" w:rsidRPr="00B55235">
              <w:rPr>
                <w:rFonts w:ascii="Century Gothic" w:hAnsi="Century Gothic" w:cs="Al Bayan Plain"/>
                <w:b/>
              </w:rPr>
              <w:t>”</w:t>
            </w:r>
          </w:p>
          <w:p w14:paraId="34FA099B" w14:textId="0752319D" w:rsidR="001E4850" w:rsidRPr="00B55235" w:rsidRDefault="00D10CA3" w:rsidP="001E48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l Bayan Plain"/>
                <w:b/>
              </w:rPr>
              <w:t>– Betty Davies &amp; Charlotte Pepper</w:t>
            </w:r>
            <w:r w:rsidR="001E4850" w:rsidRPr="00B55235">
              <w:rPr>
                <w:rFonts w:ascii="Century Gothic" w:hAnsi="Century Gothic" w:cs="Al Bayan Plain"/>
                <w:b/>
              </w:rPr>
              <w:t>.</w:t>
            </w:r>
          </w:p>
          <w:p w14:paraId="3BD3CEE1" w14:textId="58BFA568" w:rsidR="00E46C94" w:rsidRPr="00B55235" w:rsidRDefault="00E46C94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A64514" w14:textId="3E6F5E67" w:rsidR="00E46C94" w:rsidRPr="00B55235" w:rsidRDefault="00D10CA3" w:rsidP="00D10CA3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Talk about the weather &amp; select appropriate clothes…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FE050F" w14:textId="271D6BCD" w:rsidR="00D10CA3" w:rsidRPr="00B55235" w:rsidRDefault="00D10CA3" w:rsidP="00D10CA3">
            <w:pPr>
              <w:spacing w:line="276" w:lineRule="auto"/>
              <w:jc w:val="center"/>
              <w:rPr>
                <w:rFonts w:ascii="Century Gothic" w:hAnsi="Century Gothic" w:cs="Al Bayan Plain"/>
                <w:sz w:val="20"/>
                <w:szCs w:val="20"/>
              </w:rPr>
            </w:pPr>
            <w:r>
              <w:rPr>
                <w:rFonts w:ascii="Century Gothic" w:hAnsi="Century Gothic" w:cs="Al Bayan Plain"/>
                <w:b/>
              </w:rPr>
              <w:t>Use a weather app &amp;/or watch weather reports</w:t>
            </w:r>
          </w:p>
          <w:p w14:paraId="553257CB" w14:textId="27042BDF" w:rsidR="00781AEE" w:rsidRPr="00B55235" w:rsidRDefault="00781AEE" w:rsidP="00E46C94">
            <w:pPr>
              <w:spacing w:line="276" w:lineRule="auto"/>
              <w:jc w:val="center"/>
              <w:rPr>
                <w:rFonts w:ascii="Century Gothic" w:hAnsi="Century Gothic" w:cs="Al Bayan Plain"/>
                <w:sz w:val="20"/>
                <w:szCs w:val="20"/>
              </w:rPr>
            </w:pPr>
          </w:p>
        </w:tc>
      </w:tr>
      <w:tr w:rsidR="00E46C94" w14:paraId="319C7120" w14:textId="77777777" w:rsidTr="00E46C94">
        <w:trPr>
          <w:trHeight w:val="1980"/>
        </w:trPr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051C2F" w14:textId="4014D875" w:rsidR="00E46C94" w:rsidRPr="00B55235" w:rsidRDefault="00E46C94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</w:p>
          <w:p w14:paraId="193CC3E7" w14:textId="5695E0DC" w:rsidR="00E46C94" w:rsidRPr="00B55235" w:rsidRDefault="00313228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Make a supermarket/ shop a lesson about flowers; can you find yellow flowers today/which flowers are your favourite</w:t>
            </w:r>
            <w:r w:rsidR="00E46C94" w:rsidRPr="00B55235">
              <w:rPr>
                <w:rFonts w:ascii="Century Gothic" w:hAnsi="Century Gothic" w:cs="Al Bayan Plain"/>
                <w:b/>
              </w:rPr>
              <w:t>…</w:t>
            </w:r>
          </w:p>
          <w:p w14:paraId="79171615" w14:textId="772D204B" w:rsidR="00E46C94" w:rsidRPr="00B55235" w:rsidRDefault="00E46C94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D2AB8" w14:textId="545E027F" w:rsidR="00D10CA3" w:rsidRDefault="00D10CA3" w:rsidP="00D10CA3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Make &amp; use a weather chart</w:t>
            </w:r>
            <w:r w:rsidR="00313228">
              <w:rPr>
                <w:rFonts w:ascii="Century Gothic" w:hAnsi="Century Gothic" w:cs="Al Bayan Plain"/>
                <w:b/>
              </w:rPr>
              <w:t>.</w:t>
            </w:r>
          </w:p>
          <w:p w14:paraId="35929B14" w14:textId="1F6B6A34" w:rsidR="00313228" w:rsidRPr="00313228" w:rsidRDefault="00313228" w:rsidP="00D10CA3">
            <w:pPr>
              <w:spacing w:line="276" w:lineRule="auto"/>
              <w:jc w:val="center"/>
              <w:rPr>
                <w:rFonts w:ascii="Century Gothic" w:hAnsi="Century Gothic" w:cs="Al Bayan Plain"/>
              </w:rPr>
            </w:pPr>
            <w:r>
              <w:rPr>
                <w:rFonts w:ascii="Century Gothic" w:hAnsi="Century Gothic" w:cs="Al Bayan Plain"/>
              </w:rPr>
              <w:t>We’ll send home resources to help you make one together.</w:t>
            </w:r>
          </w:p>
          <w:p w14:paraId="05B709C3" w14:textId="2EBD6B52" w:rsidR="004B2D9E" w:rsidRPr="00B55235" w:rsidRDefault="004B2D9E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FE2121" w14:textId="77777777" w:rsidR="00E46C94" w:rsidRPr="00B55235" w:rsidRDefault="00E46C94" w:rsidP="00E46C94">
            <w:pPr>
              <w:spacing w:line="276" w:lineRule="auto"/>
              <w:rPr>
                <w:rFonts w:ascii="Century Gothic" w:hAnsi="Century Gothic" w:cs="Al Bayan Plain"/>
                <w:b/>
              </w:rPr>
            </w:pPr>
          </w:p>
          <w:p w14:paraId="1E0E5E2F" w14:textId="77777777" w:rsidR="00313228" w:rsidRDefault="00313228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</w:p>
          <w:p w14:paraId="0549DE09" w14:textId="04CBEB4B" w:rsidR="00E46C94" w:rsidRPr="00B55235" w:rsidRDefault="00E46C94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 w:rsidRPr="00B55235">
              <w:rPr>
                <w:rFonts w:ascii="Century Gothic" w:hAnsi="Century Gothic" w:cs="Al Bayan Plain"/>
                <w:b/>
              </w:rPr>
              <w:t xml:space="preserve">Read or watch </w:t>
            </w:r>
            <w:r w:rsidR="00D10CA3">
              <w:rPr>
                <w:rFonts w:ascii="Century Gothic" w:hAnsi="Century Gothic" w:cs="Al Bayan Plain"/>
                <w:b/>
              </w:rPr>
              <w:t>“Sam Plants a Sunflower”</w:t>
            </w:r>
          </w:p>
          <w:p w14:paraId="7DD7BA16" w14:textId="3E4595DC" w:rsidR="00E46C94" w:rsidRPr="00B55235" w:rsidRDefault="00D10CA3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- Kate Petty &amp; Alex Scheffler</w:t>
            </w:r>
            <w:r w:rsidR="00E46C94" w:rsidRPr="00B55235">
              <w:rPr>
                <w:rFonts w:ascii="Century Gothic" w:hAnsi="Century Gothic" w:cs="Al Bayan Plain"/>
                <w:b/>
              </w:rPr>
              <w:t>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0ACE62" w14:textId="00218A92" w:rsidR="00E46C94" w:rsidRPr="00B55235" w:rsidRDefault="00D10CA3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20"/>
              </w:rPr>
            </w:pPr>
            <w:r>
              <w:rPr>
                <w:rFonts w:ascii="Century Gothic" w:hAnsi="Century Gothic" w:cs="Al Bayan Plain"/>
                <w:b/>
              </w:rPr>
              <w:t xml:space="preserve">Continue to grow the sunflower </w:t>
            </w:r>
            <w:r w:rsidR="00DF619A" w:rsidRPr="00B55235">
              <w:rPr>
                <w:rFonts w:ascii="Century Gothic" w:hAnsi="Century Gothic" w:cs="Al Bayan Plain"/>
                <w:b/>
              </w:rPr>
              <w:t>your child will take home from Nursery</w:t>
            </w:r>
            <w:r w:rsidR="00781AEE" w:rsidRPr="00B55235">
              <w:rPr>
                <w:rFonts w:ascii="Century Gothic" w:hAnsi="Century Gothic" w:cs="Al Bayan Plain"/>
                <w:b/>
              </w:rPr>
              <w:t xml:space="preserve"> </w:t>
            </w:r>
            <w:r w:rsidR="00DF619A" w:rsidRPr="00B55235">
              <w:rPr>
                <w:rFonts w:ascii="Century Gothic" w:hAnsi="Century Gothic" w:cs="Al Bayan Plain"/>
                <w:b/>
              </w:rPr>
              <w:t xml:space="preserve">this </w:t>
            </w:r>
            <w:r w:rsidR="00781AEE" w:rsidRPr="00B55235">
              <w:rPr>
                <w:rFonts w:ascii="Century Gothic" w:hAnsi="Century Gothic" w:cs="Al Bayan Plain"/>
                <w:b/>
              </w:rPr>
              <w:t xml:space="preserve">term.  </w:t>
            </w:r>
            <w:r w:rsidR="00781AEE" w:rsidRPr="00B55235">
              <w:rPr>
                <w:rFonts w:ascii="Century Gothic" w:hAnsi="Century Gothic" w:cs="Al Bayan Plain"/>
                <w:sz w:val="20"/>
                <w:szCs w:val="20"/>
              </w:rPr>
              <w:t>You will need to plant it in a bigger pot or outside &amp; give it a stick for support.</w:t>
            </w:r>
          </w:p>
        </w:tc>
      </w:tr>
      <w:tr w:rsidR="00E46C94" w14:paraId="0894797A" w14:textId="77777777" w:rsidTr="00E46C94">
        <w:trPr>
          <w:trHeight w:val="2041"/>
        </w:trPr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781C3" w14:textId="31DDEA65" w:rsidR="00202194" w:rsidRPr="00B55235" w:rsidRDefault="00202194" w:rsidP="002021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 w:rsidRPr="00B55235">
              <w:rPr>
                <w:rFonts w:ascii="Century Gothic" w:hAnsi="Century Gothic" w:cs="Al Bayan Plain"/>
                <w:b/>
              </w:rPr>
              <w:t>R</w:t>
            </w:r>
            <w:r w:rsidR="00D10CA3">
              <w:rPr>
                <w:rFonts w:ascii="Century Gothic" w:hAnsi="Century Gothic" w:cs="Al Bayan Plain"/>
                <w:b/>
              </w:rPr>
              <w:t>ead or watch “The Tiny Seed</w:t>
            </w:r>
            <w:r w:rsidRPr="00B55235">
              <w:rPr>
                <w:rFonts w:ascii="Century Gothic" w:hAnsi="Century Gothic" w:cs="Al Bayan Plain"/>
                <w:b/>
              </w:rPr>
              <w:t>”</w:t>
            </w:r>
          </w:p>
          <w:p w14:paraId="59ACA533" w14:textId="18CF61BD" w:rsidR="00E46C94" w:rsidRPr="00B55235" w:rsidRDefault="00D10CA3" w:rsidP="002021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- Eric Carle</w:t>
            </w:r>
            <w:r w:rsidR="00202194" w:rsidRPr="00B55235">
              <w:rPr>
                <w:rFonts w:ascii="Century Gothic" w:hAnsi="Century Gothic" w:cs="Al Bayan Plain"/>
                <w:b/>
              </w:rPr>
              <w:t>.</w:t>
            </w:r>
          </w:p>
          <w:p w14:paraId="6F4AFA9C" w14:textId="211B992B" w:rsidR="00E46C94" w:rsidRPr="00B55235" w:rsidRDefault="00E46C94" w:rsidP="001E4850">
            <w:pPr>
              <w:jc w:val="center"/>
              <w:rPr>
                <w:rFonts w:ascii="Century Gothic" w:hAnsi="Century Gothic" w:cs="Al Bayan Plain"/>
                <w:b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7D2E9B" w14:textId="50F20E76" w:rsidR="00E46C94" w:rsidRPr="00B55235" w:rsidRDefault="008A79C4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 xml:space="preserve"> Visit a garden centre</w:t>
            </w:r>
            <w:r w:rsidR="00E46C94" w:rsidRPr="00B55235">
              <w:rPr>
                <w:rFonts w:ascii="Century Gothic" w:hAnsi="Century Gothic" w:cs="Al Bayan Plain"/>
                <w:b/>
              </w:rPr>
              <w:t>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71B492" w14:textId="77777777" w:rsidR="00E46C94" w:rsidRPr="00B55235" w:rsidRDefault="00E46C94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</w:p>
          <w:p w14:paraId="68290AB8" w14:textId="42E1FDA1" w:rsidR="00E46C94" w:rsidRPr="00B55235" w:rsidRDefault="008A79C4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Grow a spring flower at home.</w:t>
            </w:r>
          </w:p>
          <w:p w14:paraId="329185A3" w14:textId="51E2D9D0" w:rsidR="00F367A0" w:rsidRPr="00B55235" w:rsidRDefault="008A79C4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20"/>
              </w:rPr>
            </w:pPr>
            <w:r>
              <w:rPr>
                <w:rFonts w:ascii="Century Gothic" w:hAnsi="Century Gothic" w:cs="Al Bayan Plain"/>
                <w:sz w:val="20"/>
                <w:szCs w:val="20"/>
              </w:rPr>
              <w:t>We’ll give you a bulb, compost &amp; a clear plastic cup so you can watch roots &amp; shoots grow</w:t>
            </w:r>
            <w:bookmarkStart w:id="0" w:name="_GoBack"/>
            <w:bookmarkEnd w:id="0"/>
            <w:r w:rsidR="00F367A0" w:rsidRPr="00B55235">
              <w:rPr>
                <w:rFonts w:ascii="Century Gothic" w:hAnsi="Century Gothic" w:cs="Al Bayan Plain"/>
                <w:b/>
                <w:sz w:val="20"/>
                <w:szCs w:val="20"/>
              </w:rPr>
              <w:t>.</w:t>
            </w:r>
          </w:p>
          <w:p w14:paraId="098D3234" w14:textId="77777777" w:rsidR="00E46C94" w:rsidRPr="00B55235" w:rsidRDefault="00E46C94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CBA3F3" w14:textId="77777777" w:rsidR="00E46C94" w:rsidRPr="00B55235" w:rsidRDefault="00E46C94" w:rsidP="00E46C94">
            <w:pPr>
              <w:spacing w:line="276" w:lineRule="auto"/>
              <w:rPr>
                <w:rFonts w:ascii="Century Gothic" w:hAnsi="Century Gothic" w:cs="Al Bayan Plain"/>
                <w:b/>
              </w:rPr>
            </w:pPr>
          </w:p>
          <w:p w14:paraId="075D5774" w14:textId="7E22EBBC" w:rsidR="00E46C94" w:rsidRPr="00B55235" w:rsidRDefault="00313228" w:rsidP="00E46C94">
            <w:pPr>
              <w:spacing w:line="276" w:lineRule="auto"/>
              <w:jc w:val="center"/>
              <w:rPr>
                <w:rFonts w:ascii="Century Gothic" w:hAnsi="Century Gothic" w:cs="Al Bayan Plain"/>
                <w:b/>
              </w:rPr>
            </w:pPr>
            <w:r>
              <w:rPr>
                <w:rFonts w:ascii="Century Gothic" w:hAnsi="Century Gothic" w:cs="Al Bayan Plain"/>
                <w:b/>
              </w:rPr>
              <w:t>Watch a daffodil open, take a photo each day then compare them</w:t>
            </w:r>
          </w:p>
          <w:p w14:paraId="22F0BD22" w14:textId="407933FB" w:rsidR="00E46C94" w:rsidRPr="00B55235" w:rsidRDefault="00313228" w:rsidP="00E46C94">
            <w:pPr>
              <w:spacing w:line="276" w:lineRule="auto"/>
              <w:jc w:val="center"/>
              <w:rPr>
                <w:rFonts w:ascii="Century Gothic" w:hAnsi="Century Gothic" w:cs="Al Bayan Plain"/>
                <w:sz w:val="20"/>
                <w:szCs w:val="20"/>
              </w:rPr>
            </w:pPr>
            <w:r>
              <w:rPr>
                <w:rFonts w:ascii="Century Gothic" w:hAnsi="Century Gothic" w:cs="Al Bayan Plain"/>
                <w:sz w:val="20"/>
                <w:szCs w:val="20"/>
              </w:rPr>
              <w:t>We will send a daffodil home to do this.</w:t>
            </w:r>
          </w:p>
        </w:tc>
      </w:tr>
    </w:tbl>
    <w:p w14:paraId="38340017" w14:textId="1B59A188" w:rsidR="00187657" w:rsidRDefault="00766898">
      <w:pPr>
        <w:rPr>
          <w:rFonts w:ascii="Helvetica" w:hAnsi="Helvetica" w:cs="Helvetica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64B59D8" wp14:editId="1AD5D710">
            <wp:simplePos x="0" y="0"/>
            <wp:positionH relativeFrom="margin">
              <wp:posOffset>157162</wp:posOffset>
            </wp:positionH>
            <wp:positionV relativeFrom="paragraph">
              <wp:posOffset>1200150</wp:posOffset>
            </wp:positionV>
            <wp:extent cx="9386887" cy="6163945"/>
            <wp:effectExtent l="0" t="0" r="5080" b="8255"/>
            <wp:wrapNone/>
            <wp:docPr id="2" name="Picture 2" descr="450+ Growing Pictures | Download Free Images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0+ Growing Pictures | Download Free Images on Unspla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452" cy="616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D7CE3A" wp14:editId="5896981A">
                <wp:simplePos x="0" y="0"/>
                <wp:positionH relativeFrom="column">
                  <wp:posOffset>-357505</wp:posOffset>
                </wp:positionH>
                <wp:positionV relativeFrom="paragraph">
                  <wp:posOffset>0</wp:posOffset>
                </wp:positionV>
                <wp:extent cx="10467975" cy="1252220"/>
                <wp:effectExtent l="0" t="0" r="0" b="508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7975" cy="1252220"/>
                          <a:chOff x="-166687" y="-2"/>
                          <a:chExt cx="10467975" cy="125279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-166687" y="790820"/>
                            <a:ext cx="10467975" cy="46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884C28" w14:textId="3C5A0D18" w:rsidR="00187657" w:rsidRPr="00C01B44" w:rsidRDefault="00C01B44" w:rsidP="00D80CF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r w:rsidRPr="00C01B44"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</w:rPr>
                                <w:t>During the second half of term 02</w:t>
                              </w:r>
                              <w:r w:rsidR="0023177F" w:rsidRPr="00C01B44"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</w:rPr>
                                <w:t xml:space="preserve"> we w</w:t>
                              </w:r>
                              <w:r w:rsidR="00252A9B" w:rsidRPr="00C01B44"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</w:rPr>
                                <w:t>ill be learning about</w:t>
                              </w:r>
                              <w:r w:rsidR="00766898"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</w:rPr>
                                <w:t xml:space="preserve"> growing and</w:t>
                              </w:r>
                              <w:r w:rsidRPr="00C01B44"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</w:rPr>
                                <w:t xml:space="preserve"> the natural world in springtime.</w:t>
                              </w:r>
                              <w:r w:rsidR="0023177F" w:rsidRPr="00C01B44"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3149FBA" w14:textId="2E4B1F1D" w:rsidR="0023177F" w:rsidRPr="0023177F" w:rsidRDefault="0023177F" w:rsidP="00D80CF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-2"/>
                            <a:ext cx="10127615" cy="84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8ADE31" w14:textId="1C7AFC97" w:rsidR="00187657" w:rsidRPr="00187657" w:rsidRDefault="00C01B44" w:rsidP="0023177F">
                              <w:pPr>
                                <w:jc w:val="center"/>
                                <w:rPr>
                                  <w:rFonts w:ascii="Century Gothic" w:hAnsi="Century Gothic"/>
                                  <w:sz w:val="96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B050"/>
                                  <w:sz w:val="96"/>
                                  <w:szCs w:val="32"/>
                                </w:rPr>
                                <w:t>Growing &amp; Signs of Spring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7CE3A" id="Group 5" o:spid="_x0000_s1026" style="position:absolute;margin-left:-28.15pt;margin-top:0;width:824.25pt;height:98.6pt;z-index:-251654144;mso-width-relative:margin;mso-height-relative:margin" coordorigin="-1666" coordsize="104679,1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-1666;top:7908;width:104678;height:4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14:paraId="2F884C28" w14:textId="3C5A0D18" w:rsidR="00187657" w:rsidRPr="00C01B44" w:rsidRDefault="00C01B44" w:rsidP="00D80CF1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</w:rPr>
                        </w:pPr>
                        <w:r w:rsidRPr="00C01B44"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</w:rPr>
                          <w:t>During the second half of term 02</w:t>
                        </w:r>
                        <w:r w:rsidR="0023177F" w:rsidRPr="00C01B44"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</w:rPr>
                          <w:t xml:space="preserve"> we w</w:t>
                        </w:r>
                        <w:r w:rsidR="00252A9B" w:rsidRPr="00C01B44"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</w:rPr>
                          <w:t>ill be learning about</w:t>
                        </w:r>
                        <w:r w:rsidR="00766898"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</w:rPr>
                          <w:t xml:space="preserve"> growing and</w:t>
                        </w:r>
                        <w:r w:rsidRPr="00C01B44"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</w:rPr>
                          <w:t xml:space="preserve"> the natural world in springtime.</w:t>
                        </w:r>
                        <w:r w:rsidR="0023177F" w:rsidRPr="00C01B44"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3149FBA" w14:textId="2E4B1F1D" w:rsidR="0023177F" w:rsidRPr="0023177F" w:rsidRDefault="0023177F" w:rsidP="00D80CF1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7" o:spid="_x0000_s1028" type="#_x0000_t202" style="position:absolute;width:101276;height:8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3E8ADE31" w14:textId="1C7AFC97" w:rsidR="00187657" w:rsidRPr="00187657" w:rsidRDefault="00C01B44" w:rsidP="0023177F">
                        <w:pPr>
                          <w:jc w:val="center"/>
                          <w:rPr>
                            <w:rFonts w:ascii="Century Gothic" w:hAnsi="Century Gothic"/>
                            <w:sz w:val="96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color w:val="00B050"/>
                            <w:sz w:val="96"/>
                            <w:szCs w:val="32"/>
                          </w:rPr>
                          <w:t>Growing &amp; Signs of Spring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D0E57" w:rsidRPr="00DD0E57">
        <w:t xml:space="preserve"> </w:t>
      </w:r>
      <w:r w:rsidR="007C18FD">
        <w:rPr>
          <w:rFonts w:ascii="Helvetica" w:hAnsi="Helvetica" w:cs="Helvetica"/>
          <w:noProof/>
          <w:lang w:eastAsia="en-GB"/>
        </w:rPr>
        <w:t xml:space="preserve"> </w:t>
      </w:r>
    </w:p>
    <w:p w14:paraId="7766CC23" w14:textId="41C44858" w:rsidR="00DC6BE6" w:rsidRDefault="005E0EEC"/>
    <w:sectPr w:rsidR="00DC6BE6" w:rsidSect="00187657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62B6" w14:textId="77777777" w:rsidR="005E0EEC" w:rsidRDefault="005E0EEC" w:rsidP="00532F30">
      <w:r>
        <w:separator/>
      </w:r>
    </w:p>
  </w:endnote>
  <w:endnote w:type="continuationSeparator" w:id="0">
    <w:p w14:paraId="5FD26BB7" w14:textId="77777777" w:rsidR="005E0EEC" w:rsidRDefault="005E0EEC" w:rsidP="0053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32BF6" w14:textId="77777777" w:rsidR="005E0EEC" w:rsidRDefault="005E0EEC" w:rsidP="00532F30">
      <w:r>
        <w:separator/>
      </w:r>
    </w:p>
  </w:footnote>
  <w:footnote w:type="continuationSeparator" w:id="0">
    <w:p w14:paraId="55774850" w14:textId="77777777" w:rsidR="005E0EEC" w:rsidRDefault="005E0EEC" w:rsidP="0053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9"/>
    <w:rsid w:val="0005575D"/>
    <w:rsid w:val="00056CFF"/>
    <w:rsid w:val="00063378"/>
    <w:rsid w:val="000B733A"/>
    <w:rsid w:val="000F5E2B"/>
    <w:rsid w:val="00110181"/>
    <w:rsid w:val="00110A70"/>
    <w:rsid w:val="00117CC2"/>
    <w:rsid w:val="00176B58"/>
    <w:rsid w:val="00187657"/>
    <w:rsid w:val="001B0091"/>
    <w:rsid w:val="001C7C0B"/>
    <w:rsid w:val="001E4850"/>
    <w:rsid w:val="001E7AE1"/>
    <w:rsid w:val="00202194"/>
    <w:rsid w:val="0023177F"/>
    <w:rsid w:val="002373A3"/>
    <w:rsid w:val="00252A9B"/>
    <w:rsid w:val="002A4440"/>
    <w:rsid w:val="002D6F07"/>
    <w:rsid w:val="00313228"/>
    <w:rsid w:val="00315808"/>
    <w:rsid w:val="00331DBE"/>
    <w:rsid w:val="00390421"/>
    <w:rsid w:val="003B2517"/>
    <w:rsid w:val="003D36CF"/>
    <w:rsid w:val="004006E3"/>
    <w:rsid w:val="004363E9"/>
    <w:rsid w:val="00436512"/>
    <w:rsid w:val="0044448F"/>
    <w:rsid w:val="00453284"/>
    <w:rsid w:val="004B2D9E"/>
    <w:rsid w:val="00503E48"/>
    <w:rsid w:val="00517C99"/>
    <w:rsid w:val="00532F30"/>
    <w:rsid w:val="005E0EEC"/>
    <w:rsid w:val="00671BD8"/>
    <w:rsid w:val="006E7F8C"/>
    <w:rsid w:val="007109D5"/>
    <w:rsid w:val="00766898"/>
    <w:rsid w:val="00781AEE"/>
    <w:rsid w:val="007B1AAC"/>
    <w:rsid w:val="007C18FD"/>
    <w:rsid w:val="00801F47"/>
    <w:rsid w:val="0080470C"/>
    <w:rsid w:val="008A79C4"/>
    <w:rsid w:val="00A049A0"/>
    <w:rsid w:val="00B20366"/>
    <w:rsid w:val="00B55235"/>
    <w:rsid w:val="00BE484E"/>
    <w:rsid w:val="00C01B44"/>
    <w:rsid w:val="00C13567"/>
    <w:rsid w:val="00C668C0"/>
    <w:rsid w:val="00C8618B"/>
    <w:rsid w:val="00D07858"/>
    <w:rsid w:val="00D10CA3"/>
    <w:rsid w:val="00D80CF1"/>
    <w:rsid w:val="00DD0E57"/>
    <w:rsid w:val="00DF4571"/>
    <w:rsid w:val="00DF619A"/>
    <w:rsid w:val="00E21ABC"/>
    <w:rsid w:val="00E46C94"/>
    <w:rsid w:val="00E53A49"/>
    <w:rsid w:val="00EF2C05"/>
    <w:rsid w:val="00F367A0"/>
    <w:rsid w:val="00F43A40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1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F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F30"/>
  </w:style>
  <w:style w:type="paragraph" w:styleId="Footer">
    <w:name w:val="footer"/>
    <w:basedOn w:val="Normal"/>
    <w:link w:val="FooterChar"/>
    <w:uiPriority w:val="99"/>
    <w:unhideWhenUsed/>
    <w:rsid w:val="00532F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Barbara Clifford</cp:lastModifiedBy>
  <cp:revision>3</cp:revision>
  <cp:lastPrinted>2020-12-18T09:29:00Z</cp:lastPrinted>
  <dcterms:created xsi:type="dcterms:W3CDTF">2024-02-04T10:39:00Z</dcterms:created>
  <dcterms:modified xsi:type="dcterms:W3CDTF">2024-02-04T10:42:00Z</dcterms:modified>
</cp:coreProperties>
</file>