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9852" w14:textId="51E0EAA8" w:rsidR="001D21C1" w:rsidRPr="001D21C1" w:rsidRDefault="001D21C1">
      <w:pPr>
        <w:rPr>
          <w:rFonts w:ascii="Century Gothic" w:hAnsi="Century Gothic"/>
          <w:b/>
          <w:bCs/>
          <w:sz w:val="32"/>
          <w:szCs w:val="32"/>
        </w:rPr>
      </w:pPr>
      <w:r w:rsidRPr="001D21C1">
        <w:rPr>
          <w:rFonts w:ascii="Century Gothic" w:hAnsi="Century Gothic"/>
          <w:b/>
          <w:bCs/>
          <w:sz w:val="32"/>
          <w:szCs w:val="32"/>
        </w:rPr>
        <w:t xml:space="preserve">Curriculum Overview </w:t>
      </w:r>
      <w:r>
        <w:rPr>
          <w:rFonts w:ascii="Century Gothic" w:hAnsi="Century Gothic"/>
          <w:b/>
          <w:bCs/>
          <w:sz w:val="32"/>
          <w:szCs w:val="32"/>
        </w:rPr>
        <w:t>–</w:t>
      </w:r>
      <w:r w:rsidRPr="001D21C1">
        <w:rPr>
          <w:rFonts w:ascii="Century Gothic" w:hAnsi="Century Gothic"/>
          <w:b/>
          <w:bCs/>
          <w:sz w:val="32"/>
          <w:szCs w:val="32"/>
        </w:rPr>
        <w:t xml:space="preserve"> </w:t>
      </w:r>
      <w:r>
        <w:rPr>
          <w:rFonts w:ascii="Century Gothic" w:hAnsi="Century Gothic"/>
          <w:b/>
          <w:bCs/>
          <w:sz w:val="32"/>
          <w:szCs w:val="32"/>
        </w:rPr>
        <w:t xml:space="preserve">Computing </w:t>
      </w:r>
      <w:r w:rsidRPr="001D21C1">
        <w:rPr>
          <w:rFonts w:ascii="Century Gothic" w:hAnsi="Century Gothic"/>
          <w:b/>
          <w:bCs/>
          <w:sz w:val="32"/>
          <w:szCs w:val="32"/>
        </w:rPr>
        <w:t>LTP</w:t>
      </w:r>
      <w:r w:rsidR="004B312E">
        <w:rPr>
          <w:rFonts w:ascii="Century Gothic" w:hAnsi="Century Gothic"/>
          <w:b/>
          <w:bCs/>
          <w:sz w:val="32"/>
          <w:szCs w:val="32"/>
        </w:rPr>
        <w:t xml:space="preserve"> 2023-24</w:t>
      </w:r>
    </w:p>
    <w:p w14:paraId="4FB124B7" w14:textId="77777777" w:rsidR="001D21C1" w:rsidRDefault="001D21C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376"/>
        <w:gridCol w:w="2377"/>
        <w:gridCol w:w="2376"/>
        <w:gridCol w:w="2377"/>
        <w:gridCol w:w="2376"/>
        <w:gridCol w:w="2377"/>
      </w:tblGrid>
      <w:tr w:rsidR="004303C0" w:rsidRPr="00A1378C" w14:paraId="4CD41260" w14:textId="77777777" w:rsidTr="001D21C1">
        <w:tc>
          <w:tcPr>
            <w:tcW w:w="1129" w:type="dxa"/>
            <w:shd w:val="clear" w:color="auto" w:fill="D9D9D9" w:themeFill="background1" w:themeFillShade="D9"/>
          </w:tcPr>
          <w:p w14:paraId="1BA79CBF" w14:textId="1E1A5A80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1378C">
              <w:rPr>
                <w:rFonts w:ascii="Century Gothic" w:hAnsi="Century Gothic"/>
                <w:sz w:val="28"/>
                <w:szCs w:val="28"/>
              </w:rPr>
              <w:t>Y</w:t>
            </w:r>
            <w:r w:rsidR="001D21C1">
              <w:rPr>
                <w:rFonts w:ascii="Century Gothic" w:hAnsi="Century Gothic"/>
                <w:sz w:val="28"/>
                <w:szCs w:val="28"/>
              </w:rPr>
              <w:t>ea</w:t>
            </w:r>
            <w:r w:rsidRPr="00A1378C">
              <w:rPr>
                <w:rFonts w:ascii="Century Gothic" w:hAnsi="Century Gothic"/>
                <w:sz w:val="28"/>
                <w:szCs w:val="28"/>
              </w:rPr>
              <w:t>r Group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0834FC05" w14:textId="6090E103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A1378C">
              <w:rPr>
                <w:rFonts w:ascii="Century Gothic" w:hAnsi="Century Gothic"/>
                <w:sz w:val="28"/>
                <w:szCs w:val="28"/>
              </w:rPr>
              <w:t>Aut</w:t>
            </w:r>
            <w:proofErr w:type="spellEnd"/>
            <w:r w:rsidRPr="00A1378C">
              <w:rPr>
                <w:rFonts w:ascii="Century Gothic" w:hAnsi="Century Gothic"/>
                <w:sz w:val="28"/>
                <w:szCs w:val="28"/>
              </w:rPr>
              <w:t xml:space="preserve"> 1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73B4FADE" w14:textId="77296D0F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A1378C">
              <w:rPr>
                <w:rFonts w:ascii="Century Gothic" w:hAnsi="Century Gothic"/>
                <w:sz w:val="28"/>
                <w:szCs w:val="28"/>
              </w:rPr>
              <w:t>Aut</w:t>
            </w:r>
            <w:proofErr w:type="spellEnd"/>
            <w:r w:rsidRPr="00A1378C">
              <w:rPr>
                <w:rFonts w:ascii="Century Gothic" w:hAnsi="Century Gothic"/>
                <w:sz w:val="28"/>
                <w:szCs w:val="28"/>
              </w:rPr>
              <w:t xml:space="preserve"> 2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0109198D" w14:textId="0EC19753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A1378C">
              <w:rPr>
                <w:rFonts w:ascii="Century Gothic" w:hAnsi="Century Gothic"/>
                <w:sz w:val="28"/>
                <w:szCs w:val="28"/>
              </w:rPr>
              <w:t>Spr</w:t>
            </w:r>
            <w:proofErr w:type="spellEnd"/>
            <w:r w:rsidRPr="00A1378C">
              <w:rPr>
                <w:rFonts w:ascii="Century Gothic" w:hAnsi="Century Gothic"/>
                <w:sz w:val="28"/>
                <w:szCs w:val="28"/>
              </w:rPr>
              <w:t xml:space="preserve"> 1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5525F649" w14:textId="4661260C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A1378C">
              <w:rPr>
                <w:rFonts w:ascii="Century Gothic" w:hAnsi="Century Gothic"/>
                <w:sz w:val="28"/>
                <w:szCs w:val="28"/>
              </w:rPr>
              <w:t>Spr</w:t>
            </w:r>
            <w:proofErr w:type="spellEnd"/>
            <w:r w:rsidRPr="00A1378C">
              <w:rPr>
                <w:rFonts w:ascii="Century Gothic" w:hAnsi="Century Gothic"/>
                <w:sz w:val="28"/>
                <w:szCs w:val="28"/>
              </w:rPr>
              <w:t xml:space="preserve"> 2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2C6633FA" w14:textId="62B33A6F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1378C">
              <w:rPr>
                <w:rFonts w:ascii="Century Gothic" w:hAnsi="Century Gothic"/>
                <w:sz w:val="28"/>
                <w:szCs w:val="28"/>
              </w:rPr>
              <w:t>Sum 1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67E4BA83" w14:textId="6B013E45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1378C">
              <w:rPr>
                <w:rFonts w:ascii="Century Gothic" w:hAnsi="Century Gothic"/>
                <w:sz w:val="28"/>
                <w:szCs w:val="28"/>
              </w:rPr>
              <w:t>Sum 2</w:t>
            </w:r>
          </w:p>
        </w:tc>
      </w:tr>
      <w:tr w:rsidR="004303C0" w:rsidRPr="00A1378C" w14:paraId="3853882B" w14:textId="77777777" w:rsidTr="001D21C1">
        <w:tc>
          <w:tcPr>
            <w:tcW w:w="1129" w:type="dxa"/>
            <w:shd w:val="clear" w:color="auto" w:fill="D9D9D9" w:themeFill="background1" w:themeFillShade="D9"/>
          </w:tcPr>
          <w:p w14:paraId="7ED1BE18" w14:textId="5597D683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1378C">
              <w:rPr>
                <w:rFonts w:ascii="Century Gothic" w:hAnsi="Century Gothic"/>
                <w:sz w:val="28"/>
                <w:szCs w:val="28"/>
              </w:rPr>
              <w:t>Rec</w:t>
            </w:r>
            <w:r w:rsidR="00A1378C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14:paraId="4F769B06" w14:textId="77777777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7" w:type="dxa"/>
          </w:tcPr>
          <w:p w14:paraId="14261C36" w14:textId="77777777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6" w:type="dxa"/>
          </w:tcPr>
          <w:p w14:paraId="1514EDBB" w14:textId="77777777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7" w:type="dxa"/>
          </w:tcPr>
          <w:p w14:paraId="5EF0D58E" w14:textId="77777777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83D9262" w14:textId="77777777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7" w:type="dxa"/>
          </w:tcPr>
          <w:p w14:paraId="4D25A5B9" w14:textId="77777777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03C0" w:rsidRPr="00A1378C" w14:paraId="6A1C4ED9" w14:textId="77777777" w:rsidTr="001D21C1">
        <w:tc>
          <w:tcPr>
            <w:tcW w:w="1129" w:type="dxa"/>
            <w:shd w:val="clear" w:color="auto" w:fill="D9D9D9" w:themeFill="background1" w:themeFillShade="D9"/>
          </w:tcPr>
          <w:p w14:paraId="779BAAEA" w14:textId="42009C82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1378C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14:paraId="29F8D649" w14:textId="3FF644E5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Word Processing</w:t>
            </w:r>
          </w:p>
        </w:tc>
        <w:tc>
          <w:tcPr>
            <w:tcW w:w="2377" w:type="dxa"/>
          </w:tcPr>
          <w:p w14:paraId="4A416AFD" w14:textId="65BDDAC2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What is a computer?</w:t>
            </w:r>
          </w:p>
        </w:tc>
        <w:tc>
          <w:tcPr>
            <w:tcW w:w="2376" w:type="dxa"/>
          </w:tcPr>
          <w:p w14:paraId="4AB235CA" w14:textId="3F7E2EF3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Multimedia</w:t>
            </w:r>
          </w:p>
        </w:tc>
        <w:tc>
          <w:tcPr>
            <w:tcW w:w="2377" w:type="dxa"/>
          </w:tcPr>
          <w:p w14:paraId="6D2C8895" w14:textId="3CB6363F" w:rsidR="004303C0" w:rsidRPr="00A1378C" w:rsidRDefault="004B312E" w:rsidP="001D21C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3530574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Mini-Beasts</w:t>
            </w:r>
          </w:p>
          <w:p w14:paraId="31C663F8" w14:textId="20BAFB33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2F5F5EA" w14:textId="4043A832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Data</w:t>
            </w:r>
          </w:p>
        </w:tc>
        <w:tc>
          <w:tcPr>
            <w:tcW w:w="2377" w:type="dxa"/>
          </w:tcPr>
          <w:p w14:paraId="05A40AE1" w14:textId="7E9869BE" w:rsidR="004303C0" w:rsidRPr="00A1378C" w:rsidRDefault="004303C0" w:rsidP="001D21C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21658887"/>
              <w:rPr>
                <w:rFonts w:ascii="Century Gothic" w:hAnsi="Century Gothic" w:cs="Segoe UI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My Friend the Robot</w:t>
            </w:r>
          </w:p>
          <w:p w14:paraId="50E7DD29" w14:textId="381D8739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378C" w:rsidRPr="00A1378C" w14:paraId="452FC874" w14:textId="77777777" w:rsidTr="001D21C1">
        <w:tc>
          <w:tcPr>
            <w:tcW w:w="1129" w:type="dxa"/>
            <w:shd w:val="clear" w:color="auto" w:fill="D9D9D9" w:themeFill="background1" w:themeFillShade="D9"/>
          </w:tcPr>
          <w:p w14:paraId="5B09DCAE" w14:textId="2C810EC7" w:rsidR="00A1378C" w:rsidRPr="00A1378C" w:rsidRDefault="00A1378C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1378C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14:paraId="2463F719" w14:textId="5FD97072" w:rsidR="00A1378C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Word Processing</w:t>
            </w:r>
          </w:p>
        </w:tc>
        <w:tc>
          <w:tcPr>
            <w:tcW w:w="2377" w:type="dxa"/>
          </w:tcPr>
          <w:p w14:paraId="2A0B4589" w14:textId="33BB9DFB" w:rsidR="00A1378C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Code a Story</w:t>
            </w:r>
          </w:p>
        </w:tc>
        <w:tc>
          <w:tcPr>
            <w:tcW w:w="2376" w:type="dxa"/>
          </w:tcPr>
          <w:p w14:paraId="0D776F3D" w14:textId="3FA8747C" w:rsidR="00A1378C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Multimedia</w:t>
            </w:r>
          </w:p>
        </w:tc>
        <w:tc>
          <w:tcPr>
            <w:tcW w:w="2377" w:type="dxa"/>
          </w:tcPr>
          <w:p w14:paraId="39F3422A" w14:textId="3C898BC5" w:rsidR="00A1378C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Making Games</w:t>
            </w:r>
          </w:p>
        </w:tc>
        <w:tc>
          <w:tcPr>
            <w:tcW w:w="2376" w:type="dxa"/>
          </w:tcPr>
          <w:p w14:paraId="443E1847" w14:textId="03C3CC6D" w:rsidR="00A1378C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Data</w:t>
            </w:r>
          </w:p>
        </w:tc>
        <w:tc>
          <w:tcPr>
            <w:tcW w:w="2377" w:type="dxa"/>
          </w:tcPr>
          <w:p w14:paraId="1D363F86" w14:textId="09862C7F" w:rsidR="00A1378C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Presentation and </w:t>
            </w:r>
            <w:proofErr w:type="gramStart"/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Typing</w:t>
            </w:r>
            <w:proofErr w:type="gramEnd"/>
          </w:p>
        </w:tc>
      </w:tr>
      <w:tr w:rsidR="004303C0" w:rsidRPr="00A1378C" w14:paraId="383A239B" w14:textId="77777777" w:rsidTr="001D21C1">
        <w:tc>
          <w:tcPr>
            <w:tcW w:w="1129" w:type="dxa"/>
            <w:shd w:val="clear" w:color="auto" w:fill="D9D9D9" w:themeFill="background1" w:themeFillShade="D9"/>
          </w:tcPr>
          <w:p w14:paraId="5529DCA3" w14:textId="6E20C32E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1378C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14:paraId="42023288" w14:textId="7B65AEC5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Word Processing</w:t>
            </w:r>
          </w:p>
        </w:tc>
        <w:tc>
          <w:tcPr>
            <w:tcW w:w="2377" w:type="dxa"/>
          </w:tcPr>
          <w:p w14:paraId="695952A9" w14:textId="06EEA2F9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Be Digitally</w:t>
            </w:r>
            <w:r w:rsid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Awesome</w:t>
            </w:r>
          </w:p>
        </w:tc>
        <w:tc>
          <w:tcPr>
            <w:tcW w:w="2376" w:type="dxa"/>
          </w:tcPr>
          <w:p w14:paraId="22C513A2" w14:textId="0BEED10C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Multimedia</w:t>
            </w:r>
          </w:p>
        </w:tc>
        <w:tc>
          <w:tcPr>
            <w:tcW w:w="2377" w:type="dxa"/>
          </w:tcPr>
          <w:p w14:paraId="7D8EF973" w14:textId="63D681BD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Dancing Robot</w:t>
            </w:r>
          </w:p>
        </w:tc>
        <w:tc>
          <w:tcPr>
            <w:tcW w:w="2376" w:type="dxa"/>
          </w:tcPr>
          <w:p w14:paraId="7104BB8B" w14:textId="373C1B55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Data</w:t>
            </w:r>
          </w:p>
        </w:tc>
        <w:tc>
          <w:tcPr>
            <w:tcW w:w="2377" w:type="dxa"/>
          </w:tcPr>
          <w:p w14:paraId="5D9BAC9E" w14:textId="17F16665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Programming with Robots</w:t>
            </w:r>
          </w:p>
        </w:tc>
      </w:tr>
      <w:tr w:rsidR="004303C0" w:rsidRPr="00A1378C" w14:paraId="51BF3CB3" w14:textId="77777777" w:rsidTr="001D21C1">
        <w:tc>
          <w:tcPr>
            <w:tcW w:w="1129" w:type="dxa"/>
            <w:shd w:val="clear" w:color="auto" w:fill="D9D9D9" w:themeFill="background1" w:themeFillShade="D9"/>
          </w:tcPr>
          <w:p w14:paraId="2974D4F7" w14:textId="79ECA236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1378C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14:paraId="021AD18A" w14:textId="22F1F45B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Word Processing</w:t>
            </w:r>
          </w:p>
        </w:tc>
        <w:tc>
          <w:tcPr>
            <w:tcW w:w="2377" w:type="dxa"/>
          </w:tcPr>
          <w:p w14:paraId="59E54B63" w14:textId="3737FB5C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Game Designer</w:t>
            </w:r>
          </w:p>
        </w:tc>
        <w:tc>
          <w:tcPr>
            <w:tcW w:w="2376" w:type="dxa"/>
          </w:tcPr>
          <w:p w14:paraId="4C89EDE8" w14:textId="79B2CA04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Multimedia</w:t>
            </w:r>
          </w:p>
        </w:tc>
        <w:tc>
          <w:tcPr>
            <w:tcW w:w="2377" w:type="dxa"/>
          </w:tcPr>
          <w:p w14:paraId="6278BF10" w14:textId="5AFCF43C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Endangered animals</w:t>
            </w:r>
          </w:p>
        </w:tc>
        <w:tc>
          <w:tcPr>
            <w:tcW w:w="2376" w:type="dxa"/>
          </w:tcPr>
          <w:p w14:paraId="4D46A439" w14:textId="35329A82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Data</w:t>
            </w:r>
          </w:p>
        </w:tc>
        <w:tc>
          <w:tcPr>
            <w:tcW w:w="2377" w:type="dxa"/>
          </w:tcPr>
          <w:p w14:paraId="2A170FA0" w14:textId="715E389A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Hour of Code</w:t>
            </w:r>
          </w:p>
        </w:tc>
      </w:tr>
      <w:tr w:rsidR="004303C0" w:rsidRPr="00A1378C" w14:paraId="182F8F75" w14:textId="77777777" w:rsidTr="001D21C1">
        <w:tc>
          <w:tcPr>
            <w:tcW w:w="1129" w:type="dxa"/>
            <w:shd w:val="clear" w:color="auto" w:fill="D9D9D9" w:themeFill="background1" w:themeFillShade="D9"/>
          </w:tcPr>
          <w:p w14:paraId="07497923" w14:textId="193D217F" w:rsidR="004303C0" w:rsidRPr="00A1378C" w:rsidRDefault="004303C0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1378C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2376" w:type="dxa"/>
          </w:tcPr>
          <w:p w14:paraId="28B8D955" w14:textId="46AE61CF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Word Processing</w:t>
            </w:r>
          </w:p>
        </w:tc>
        <w:tc>
          <w:tcPr>
            <w:tcW w:w="2377" w:type="dxa"/>
          </w:tcPr>
          <w:p w14:paraId="56764C66" w14:textId="2AEB1166" w:rsidR="004303C0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Binary messages</w:t>
            </w:r>
          </w:p>
        </w:tc>
        <w:tc>
          <w:tcPr>
            <w:tcW w:w="2376" w:type="dxa"/>
          </w:tcPr>
          <w:p w14:paraId="135DB994" w14:textId="17074FAC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Multimedia</w:t>
            </w:r>
          </w:p>
        </w:tc>
        <w:tc>
          <w:tcPr>
            <w:tcW w:w="2377" w:type="dxa"/>
          </w:tcPr>
          <w:p w14:paraId="0DA5120C" w14:textId="0E883641" w:rsidR="004303C0" w:rsidRPr="00A1378C" w:rsidRDefault="001D21C1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YouTuber</w:t>
            </w:r>
          </w:p>
        </w:tc>
        <w:tc>
          <w:tcPr>
            <w:tcW w:w="2376" w:type="dxa"/>
          </w:tcPr>
          <w:p w14:paraId="10B22171" w14:textId="1A961B01" w:rsidR="004303C0" w:rsidRPr="00A1378C" w:rsidRDefault="004303C0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Data</w:t>
            </w:r>
          </w:p>
        </w:tc>
        <w:tc>
          <w:tcPr>
            <w:tcW w:w="2377" w:type="dxa"/>
          </w:tcPr>
          <w:p w14:paraId="1CB99FAE" w14:textId="0B96C278" w:rsidR="004303C0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Web Designer</w:t>
            </w:r>
          </w:p>
        </w:tc>
      </w:tr>
      <w:tr w:rsidR="00A1378C" w:rsidRPr="00A1378C" w14:paraId="7591825F" w14:textId="77777777" w:rsidTr="001D21C1">
        <w:tc>
          <w:tcPr>
            <w:tcW w:w="1129" w:type="dxa"/>
            <w:shd w:val="clear" w:color="auto" w:fill="D9D9D9" w:themeFill="background1" w:themeFillShade="D9"/>
          </w:tcPr>
          <w:p w14:paraId="0097D2D4" w14:textId="6A436F98" w:rsidR="00A1378C" w:rsidRPr="00A1378C" w:rsidRDefault="00A1378C" w:rsidP="001D21C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1378C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2376" w:type="dxa"/>
          </w:tcPr>
          <w:p w14:paraId="5B7FB9F3" w14:textId="31AF258D" w:rsidR="00A1378C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Word processing</w:t>
            </w:r>
          </w:p>
        </w:tc>
        <w:tc>
          <w:tcPr>
            <w:tcW w:w="2377" w:type="dxa"/>
          </w:tcPr>
          <w:p w14:paraId="4E0D87B0" w14:textId="27404F4B" w:rsidR="00A1378C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Crossy</w:t>
            </w:r>
            <w:proofErr w:type="spellEnd"/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 xml:space="preserve"> Roads</w:t>
            </w:r>
          </w:p>
        </w:tc>
        <w:tc>
          <w:tcPr>
            <w:tcW w:w="2376" w:type="dxa"/>
          </w:tcPr>
          <w:p w14:paraId="781B4573" w14:textId="692EA525" w:rsidR="00A1378C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Multimedia</w:t>
            </w:r>
          </w:p>
        </w:tc>
        <w:tc>
          <w:tcPr>
            <w:tcW w:w="2377" w:type="dxa"/>
          </w:tcPr>
          <w:p w14:paraId="494436CD" w14:textId="3D825F6C" w:rsidR="00A1378C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Coding Playground</w:t>
            </w:r>
          </w:p>
        </w:tc>
        <w:tc>
          <w:tcPr>
            <w:tcW w:w="2376" w:type="dxa"/>
          </w:tcPr>
          <w:p w14:paraId="58F73136" w14:textId="4D938A0D" w:rsidR="00A1378C" w:rsidRPr="00A1378C" w:rsidRDefault="00A1378C" w:rsidP="001D21C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62974682"/>
              <w:rPr>
                <w:rFonts w:ascii="Century Gothic" w:hAnsi="Century Gothic" w:cs="Segoe UI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Data</w:t>
            </w:r>
            <w:r w:rsidRPr="00A1378C">
              <w:rPr>
                <w:rStyle w:val="eop"/>
                <w:rFonts w:ascii="Century Gothic" w:hAnsi="Century Gothic" w:cs="Calibri"/>
                <w:sz w:val="20"/>
                <w:szCs w:val="20"/>
              </w:rPr>
              <w:t> </w:t>
            </w:r>
            <w:r>
              <w:rPr>
                <w:rStyle w:val="eop"/>
                <w:rFonts w:ascii="Century Gothic" w:hAnsi="Century Gothic" w:cs="Calibri"/>
                <w:sz w:val="20"/>
                <w:szCs w:val="20"/>
              </w:rPr>
              <w:t>(</w:t>
            </w: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Money</w:t>
            </w:r>
            <w:r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)</w:t>
            </w:r>
          </w:p>
        </w:tc>
        <w:tc>
          <w:tcPr>
            <w:tcW w:w="2377" w:type="dxa"/>
          </w:tcPr>
          <w:p w14:paraId="1E27BD2F" w14:textId="3023EA11" w:rsidR="00A1378C" w:rsidRPr="00A1378C" w:rsidRDefault="00A1378C" w:rsidP="001D21C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378C">
              <w:rPr>
                <w:rStyle w:val="normaltextrun"/>
                <w:rFonts w:ascii="Century Gothic" w:hAnsi="Century Gothic" w:cs="Calibri"/>
                <w:sz w:val="20"/>
                <w:szCs w:val="20"/>
              </w:rPr>
              <w:t>VR Worlds</w:t>
            </w:r>
          </w:p>
        </w:tc>
      </w:tr>
    </w:tbl>
    <w:p w14:paraId="01551353" w14:textId="1B594F9C" w:rsidR="004303C0" w:rsidRDefault="004303C0">
      <w:pPr>
        <w:rPr>
          <w:rFonts w:ascii="Century Gothic" w:hAnsi="Century Gothic"/>
          <w:sz w:val="20"/>
          <w:szCs w:val="20"/>
        </w:rPr>
      </w:pPr>
    </w:p>
    <w:p w14:paraId="4C4FE6FE" w14:textId="47E3B2DA" w:rsidR="001D21C1" w:rsidRDefault="001D21C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Each Year Group will spend their first lesson teaching Online Safety. This must then be briefly recapped/reminded throughout the year at the beginning of each unit in line with the children’s requirements. Any online safety issues that arise </w:t>
      </w:r>
      <w:proofErr w:type="gramStart"/>
      <w:r>
        <w:rPr>
          <w:rFonts w:ascii="Century Gothic" w:hAnsi="Century Gothic"/>
          <w:sz w:val="20"/>
          <w:szCs w:val="20"/>
        </w:rPr>
        <w:t>during the course of</w:t>
      </w:r>
      <w:proofErr w:type="gramEnd"/>
      <w:r>
        <w:rPr>
          <w:rFonts w:ascii="Century Gothic" w:hAnsi="Century Gothic"/>
          <w:sz w:val="20"/>
          <w:szCs w:val="20"/>
        </w:rPr>
        <w:t xml:space="preserve"> the sessions should be discussed at the time to ensure children have support where needed.</w:t>
      </w:r>
    </w:p>
    <w:p w14:paraId="05513688" w14:textId="17A5B103" w:rsidR="00B84CD5" w:rsidRDefault="00B84CD5">
      <w:pPr>
        <w:rPr>
          <w:rFonts w:ascii="Century Gothic" w:hAnsi="Century Gothic"/>
          <w:sz w:val="20"/>
          <w:szCs w:val="20"/>
        </w:rPr>
      </w:pPr>
    </w:p>
    <w:p w14:paraId="4A847D02" w14:textId="3498A6E6" w:rsidR="00B84CD5" w:rsidRPr="00A1378C" w:rsidRDefault="00B84CD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Word processing, Multimedia and Data handling cover Word, </w:t>
      </w:r>
      <w:proofErr w:type="spellStart"/>
      <w:r>
        <w:rPr>
          <w:rFonts w:ascii="Century Gothic" w:hAnsi="Century Gothic"/>
          <w:sz w:val="20"/>
          <w:szCs w:val="20"/>
        </w:rPr>
        <w:t>Powerpoint</w:t>
      </w:r>
      <w:proofErr w:type="spellEnd"/>
      <w:r>
        <w:rPr>
          <w:rFonts w:ascii="Century Gothic" w:hAnsi="Century Gothic"/>
          <w:sz w:val="20"/>
          <w:szCs w:val="20"/>
        </w:rPr>
        <w:t xml:space="preserve"> and Excel skills. See separate learning objective overviews. The units taught in the 2</w:t>
      </w:r>
      <w:r w:rsidRPr="00B84CD5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half</w:t>
      </w:r>
      <w:r w:rsidR="00895677">
        <w:rPr>
          <w:rFonts w:ascii="Century Gothic" w:hAnsi="Century Gothic"/>
          <w:sz w:val="20"/>
          <w:szCs w:val="20"/>
        </w:rPr>
        <w:t xml:space="preserve"> of each term</w:t>
      </w:r>
      <w:r>
        <w:rPr>
          <w:rFonts w:ascii="Century Gothic" w:hAnsi="Century Gothic"/>
          <w:sz w:val="20"/>
          <w:szCs w:val="20"/>
        </w:rPr>
        <w:t xml:space="preserve"> </w:t>
      </w:r>
      <w:r w:rsidR="002D16DF">
        <w:rPr>
          <w:rFonts w:ascii="Century Gothic" w:hAnsi="Century Gothic"/>
          <w:sz w:val="20"/>
          <w:szCs w:val="20"/>
        </w:rPr>
        <w:t>are</w:t>
      </w:r>
      <w:r>
        <w:rPr>
          <w:rFonts w:ascii="Century Gothic" w:hAnsi="Century Gothic"/>
          <w:sz w:val="20"/>
          <w:szCs w:val="20"/>
        </w:rPr>
        <w:t xml:space="preserve"> taken from the Knowsley Planning found on the OneDrive.</w:t>
      </w:r>
    </w:p>
    <w:sectPr w:rsidR="00B84CD5" w:rsidRPr="00A1378C" w:rsidSect="004303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C0"/>
    <w:rsid w:val="001D21C1"/>
    <w:rsid w:val="002D16DF"/>
    <w:rsid w:val="004303C0"/>
    <w:rsid w:val="004B312E"/>
    <w:rsid w:val="00895677"/>
    <w:rsid w:val="00A1378C"/>
    <w:rsid w:val="00B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72E9A"/>
  <w15:chartTrackingRefBased/>
  <w15:docId w15:val="{726D35C9-B085-1147-B155-D9330571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303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4303C0"/>
  </w:style>
  <w:style w:type="character" w:customStyle="1" w:styleId="eop">
    <w:name w:val="eop"/>
    <w:basedOn w:val="DefaultParagraphFont"/>
    <w:rsid w:val="0043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Nicholson</dc:creator>
  <cp:keywords/>
  <dc:description/>
  <cp:lastModifiedBy>Gemma Nicholson</cp:lastModifiedBy>
  <cp:revision>3</cp:revision>
  <dcterms:created xsi:type="dcterms:W3CDTF">2022-10-06T21:24:00Z</dcterms:created>
  <dcterms:modified xsi:type="dcterms:W3CDTF">2023-07-14T14:46:00Z</dcterms:modified>
</cp:coreProperties>
</file>