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42988321"/>
        <w:docPartObj>
          <w:docPartGallery w:val="Cover Pages"/>
          <w:docPartUnique/>
        </w:docPartObj>
      </w:sdtPr>
      <w:sdtEndPr/>
      <w:sdtContent>
        <w:p w:rsidR="00C34DE8" w:rsidRDefault="00C34DE8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4A6FA0F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4DE8" w:rsidRDefault="00C34DE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Emma </w:t>
                                    </w:r>
                                    <w:r w:rsidR="005171B7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Williams</w:t>
                                    </w:r>
                                  </w:p>
                                </w:sdtContent>
                              </w:sdt>
                              <w:p w:rsidR="00C34DE8" w:rsidRDefault="00751B8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34DE8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Headteacher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34DE8" w:rsidRDefault="00C34DE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Emma </w:t>
                              </w:r>
                              <w:r w:rsidR="005171B7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Williams</w:t>
                              </w:r>
                            </w:p>
                          </w:sdtContent>
                        </w:sdt>
                        <w:p w:rsidR="00C34DE8" w:rsidRDefault="00054A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34DE8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Headteacher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4DE8" w:rsidRDefault="00751B87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2023-2024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34DE8" w:rsidRDefault="00C34DE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This document summarises the main priorities and actions for the school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C34DE8" w:rsidRDefault="00751B87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2023-2024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C34DE8" w:rsidRDefault="00C34DE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This document summarises the main priorities and actions for the school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4DE8" w:rsidRDefault="00751B87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34DE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Bewsey Lodge primary School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4DE8" w:rsidRDefault="0065439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School Development Plan Summary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C34DE8" w:rsidRDefault="00C34DE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Bewsey Lodge primary School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34DE8" w:rsidRDefault="0065439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School Development Plan Summary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34DE8" w:rsidRDefault="00C34DE8">
          <w:pPr>
            <w:rPr>
              <w:i/>
              <w:iCs/>
              <w:color w:val="5B9BD5" w:themeColor="accent1"/>
            </w:rPr>
          </w:pPr>
          <w:r>
            <w:br w:type="page"/>
          </w:r>
        </w:p>
      </w:sdtContent>
    </w:sdt>
    <w:p w:rsidR="00C34DE8" w:rsidRPr="00751B87" w:rsidRDefault="00C34DE8" w:rsidP="00C34DE8">
      <w:pPr>
        <w:pStyle w:val="IntenseQuote"/>
        <w:ind w:left="0"/>
        <w:jc w:val="left"/>
        <w:rPr>
          <w:sz w:val="28"/>
          <w:szCs w:val="28"/>
        </w:rPr>
      </w:pPr>
      <w:r w:rsidRPr="00751B87">
        <w:rPr>
          <w:sz w:val="28"/>
          <w:szCs w:val="28"/>
        </w:rPr>
        <w:lastRenderedPageBreak/>
        <w:t xml:space="preserve">School Development Plan Summary </w:t>
      </w:r>
      <w:r w:rsidR="00751B87" w:rsidRPr="00751B87">
        <w:rPr>
          <w:sz w:val="28"/>
          <w:szCs w:val="28"/>
        </w:rPr>
        <w:t>2023-2024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2664"/>
      </w:tblGrid>
      <w:tr w:rsidR="00C34DE8" w:rsidRPr="007A5769" w:rsidTr="0075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1615A" w:rsidRPr="00751B87" w:rsidRDefault="00C34DE8" w:rsidP="00C34DE8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i/>
                <w:color w:val="1F4E79" w:themeColor="accent1" w:themeShade="80"/>
                <w:sz w:val="18"/>
                <w:szCs w:val="18"/>
              </w:rPr>
              <w:t>Quality of Teaching and Learning Priorities</w:t>
            </w:r>
          </w:p>
        </w:tc>
        <w:tc>
          <w:tcPr>
            <w:tcW w:w="4536" w:type="dxa"/>
          </w:tcPr>
          <w:p w:rsidR="00C34DE8" w:rsidRPr="00751B87" w:rsidRDefault="00C34DE8" w:rsidP="00C34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i/>
                <w:color w:val="1F4E79" w:themeColor="accent1" w:themeShade="80"/>
                <w:sz w:val="18"/>
                <w:szCs w:val="18"/>
              </w:rPr>
              <w:t xml:space="preserve">How we are going to </w:t>
            </w:r>
            <w:r w:rsidR="005171B7" w:rsidRPr="00751B87">
              <w:rPr>
                <w:i/>
                <w:color w:val="1F4E79" w:themeColor="accent1" w:themeShade="80"/>
                <w:sz w:val="18"/>
                <w:szCs w:val="18"/>
              </w:rPr>
              <w:t>do/</w:t>
            </w:r>
            <w:r w:rsidRPr="00751B87">
              <w:rPr>
                <w:i/>
                <w:color w:val="1F4E79" w:themeColor="accent1" w:themeShade="80"/>
                <w:sz w:val="18"/>
                <w:szCs w:val="18"/>
              </w:rPr>
              <w:t>change/develop?</w:t>
            </w:r>
          </w:p>
        </w:tc>
        <w:tc>
          <w:tcPr>
            <w:tcW w:w="2664" w:type="dxa"/>
          </w:tcPr>
          <w:p w:rsidR="00C34DE8" w:rsidRPr="00751B87" w:rsidRDefault="00C34DE8" w:rsidP="00C34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i/>
                <w:color w:val="1F4E79" w:themeColor="accent1" w:themeShade="80"/>
                <w:sz w:val="20"/>
                <w:szCs w:val="20"/>
              </w:rPr>
              <w:t>What will success look like?</w:t>
            </w:r>
          </w:p>
        </w:tc>
      </w:tr>
      <w:tr w:rsidR="00C34DE8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54397" w:rsidRPr="00751B87" w:rsidRDefault="003E0680" w:rsidP="00C34DE8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color w:val="1F4E79" w:themeColor="accent1" w:themeShade="80"/>
                <w:sz w:val="18"/>
                <w:szCs w:val="18"/>
                <w:u w:val="single"/>
              </w:rPr>
              <w:t>WRITING</w:t>
            </w:r>
          </w:p>
          <w:p w:rsidR="00031E63" w:rsidRPr="00751B87" w:rsidRDefault="00751B87" w:rsidP="00031E63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 xml:space="preserve">Attainment in writing continues to be lower than attainment in Maths and Reading – this is a national trend however we continue to endeavour to close the gap between these subjects. </w:t>
            </w:r>
          </w:p>
          <w:p w:rsidR="00751B87" w:rsidRPr="00751B87" w:rsidRDefault="00751B87" w:rsidP="00031E63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</w:p>
          <w:p w:rsidR="00751B87" w:rsidRPr="00751B87" w:rsidRDefault="00751B87" w:rsidP="00031E63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 xml:space="preserve">In some classes handwriting and spelling is preventing the children from attaining the ARE in writing. </w:t>
            </w:r>
          </w:p>
          <w:p w:rsidR="00751B87" w:rsidRPr="00751B87" w:rsidRDefault="00751B87" w:rsidP="00031E63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</w:p>
          <w:p w:rsidR="00031E63" w:rsidRPr="00751B87" w:rsidRDefault="00031E63" w:rsidP="00031E63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>ARE = age related expectations</w:t>
            </w:r>
          </w:p>
        </w:tc>
        <w:tc>
          <w:tcPr>
            <w:tcW w:w="4536" w:type="dxa"/>
          </w:tcPr>
          <w:p w:rsidR="00751B87" w:rsidRPr="00751B87" w:rsidRDefault="00031E63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We continue to have 1 longer school </w:t>
            </w:r>
            <w:proofErr w:type="gramStart"/>
            <w:r w:rsidRPr="00751B87">
              <w:rPr>
                <w:color w:val="1F4E79" w:themeColor="accent1" w:themeShade="80"/>
                <w:sz w:val="18"/>
                <w:szCs w:val="18"/>
              </w:rPr>
              <w:t>day,</w:t>
            </w:r>
            <w:proofErr w:type="gramEnd"/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 this will ensure that we can still offer a broad curriculum without taking any time away from writing lessons</w:t>
            </w:r>
            <w:r w:rsidR="00751B87" w:rsidRPr="00751B87"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Targeted children will have writing target cards which will be supported in class by the TA. 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Changes to the curriculum timetable will give 2 extra sessions per week for editing and handwriting.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Assessment of writing will be done over a longer time giving the children chance to plan, draft and edit pieces.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Regular pupil progress meetings to keep an eye on targeted children.</w:t>
            </w:r>
          </w:p>
          <w:p w:rsidR="00031E63" w:rsidRPr="00751B87" w:rsidRDefault="00751B87" w:rsidP="00FD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English lead to closely monitoring books and question teachers if there are inconsistencies in quality. </w:t>
            </w:r>
          </w:p>
        </w:tc>
        <w:tc>
          <w:tcPr>
            <w:tcW w:w="2664" w:type="dxa"/>
          </w:tcPr>
          <w:p w:rsidR="00031E63" w:rsidRPr="00751B87" w:rsidRDefault="00031E63" w:rsidP="00C3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>Personal progress: based on their prior attainment, children will be achieving to their full potential in writing (this could</w:t>
            </w:r>
            <w:r w:rsidR="009B6DE2" w:rsidRPr="00751B87">
              <w:rPr>
                <w:color w:val="1F4E79" w:themeColor="accent1" w:themeShade="80"/>
                <w:sz w:val="20"/>
                <w:szCs w:val="20"/>
              </w:rPr>
              <w:t>,</w:t>
            </w: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 in some cases</w:t>
            </w:r>
            <w:r w:rsidR="009B6DE2" w:rsidRPr="00751B87">
              <w:rPr>
                <w:color w:val="1F4E79" w:themeColor="accent1" w:themeShade="80"/>
                <w:sz w:val="20"/>
                <w:szCs w:val="20"/>
              </w:rPr>
              <w:t>,</w:t>
            </w: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 be below ARE and also above ARE)</w:t>
            </w:r>
          </w:p>
          <w:p w:rsidR="00031E63" w:rsidRPr="00751B87" w:rsidRDefault="00031E63" w:rsidP="00C3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</w:p>
          <w:p w:rsidR="00654397" w:rsidRPr="00751B87" w:rsidRDefault="00031E63" w:rsidP="00C3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>We expected that the % of children meeting ARE is more in-line with national averages at the end of key stages (reflected in interim year groups also e.g. Y1, 3, 4 &amp; 5) so around 75%-80%.</w:t>
            </w:r>
          </w:p>
        </w:tc>
      </w:tr>
      <w:tr w:rsidR="00C34DE8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54397" w:rsidRPr="00751B87" w:rsidRDefault="00654397" w:rsidP="00654397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 xml:space="preserve"> </w:t>
            </w:r>
            <w:r w:rsidR="00D659E6" w:rsidRPr="00751B87">
              <w:rPr>
                <w:color w:val="1F4E79" w:themeColor="accent1" w:themeShade="80"/>
                <w:sz w:val="18"/>
                <w:szCs w:val="18"/>
                <w:u w:val="single"/>
              </w:rPr>
              <w:t>PHONICS</w:t>
            </w:r>
          </w:p>
          <w:p w:rsidR="00654397" w:rsidRPr="00751B87" w:rsidRDefault="00751B87" w:rsidP="00D659E6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>The % of children passing the Y1 phonics screening test increased in 2022 to 67% however it is still below the national standard of 79%.</w:t>
            </w:r>
            <w:r w:rsidR="00D659E6" w:rsidRPr="00751B87">
              <w:rPr>
                <w:b w:val="0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D659E6" w:rsidRPr="00751B87" w:rsidRDefault="00CE61EE" w:rsidP="0051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Phonics will be taught consistently across EYFS and Key Stage 1. </w:t>
            </w:r>
          </w:p>
          <w:p w:rsidR="00CE61EE" w:rsidRPr="00751B87" w:rsidRDefault="009B6DE2" w:rsidP="0051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Phonics</w:t>
            </w:r>
            <w:r w:rsidR="00CE61EE" w:rsidRPr="00751B87">
              <w:rPr>
                <w:color w:val="1F4E79" w:themeColor="accent1" w:themeShade="80"/>
                <w:sz w:val="18"/>
                <w:szCs w:val="18"/>
              </w:rPr>
              <w:t xml:space="preserve">/reading parent briefings will be offered in early autumn term to help support the teaching of phonics in school (at home). </w:t>
            </w:r>
          </w:p>
          <w:p w:rsidR="00751B87" w:rsidRPr="00751B87" w:rsidRDefault="00751B87" w:rsidP="0051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Children will be carefully differentiated and assessed regularly to ensure they are making progress and are being taught in the correct group. </w:t>
            </w:r>
          </w:p>
        </w:tc>
        <w:tc>
          <w:tcPr>
            <w:tcW w:w="2664" w:type="dxa"/>
          </w:tcPr>
          <w:p w:rsidR="00CE61EE" w:rsidRPr="00751B87" w:rsidRDefault="001E6BFF" w:rsidP="00CE6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The % of children </w:t>
            </w:r>
            <w:r w:rsidR="00CE61EE" w:rsidRPr="00751B87">
              <w:rPr>
                <w:color w:val="1F4E79" w:themeColor="accent1" w:themeShade="80"/>
                <w:sz w:val="20"/>
                <w:szCs w:val="20"/>
              </w:rPr>
              <w:t>passing the y1 phonic screening test will be in-line with the % nationally (around 80%).</w:t>
            </w:r>
          </w:p>
          <w:p w:rsidR="006655B6" w:rsidRPr="00751B87" w:rsidRDefault="006655B6" w:rsidP="00E71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C34DE8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34DE8" w:rsidRPr="00751B87" w:rsidRDefault="00751B87" w:rsidP="00C34DE8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color w:val="1F4E79" w:themeColor="accent1" w:themeShade="80"/>
                <w:sz w:val="18"/>
                <w:szCs w:val="18"/>
                <w:u w:val="single"/>
              </w:rPr>
              <w:t>Higher attainment at the end of KEY Stage 2</w:t>
            </w:r>
          </w:p>
          <w:p w:rsidR="001E6BFF" w:rsidRPr="00751B87" w:rsidRDefault="00751B87" w:rsidP="00C34DE8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>This year we are pushing for a higher % of children to reach the greater depth score in Maths and Reading at the end of Year 6.</w:t>
            </w:r>
          </w:p>
        </w:tc>
        <w:tc>
          <w:tcPr>
            <w:tcW w:w="4536" w:type="dxa"/>
          </w:tcPr>
          <w:p w:rsidR="00D65FEF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Children in year 6 are split into 2 smaller classes.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Teachers are clear on prior attainment and will closely monitor the progress of children who have the potential to reach this GD level.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Singapore maths takes children through into mastery level – small groups where possible for this. </w:t>
            </w:r>
          </w:p>
        </w:tc>
        <w:tc>
          <w:tcPr>
            <w:tcW w:w="2664" w:type="dxa"/>
          </w:tcPr>
          <w:p w:rsidR="00D65FEF" w:rsidRPr="00751B87" w:rsidRDefault="00D65FEF" w:rsidP="00D6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The % of children attaining the </w:t>
            </w:r>
            <w:r w:rsidR="00751B87" w:rsidRPr="00751B87">
              <w:rPr>
                <w:color w:val="1F4E79" w:themeColor="accent1" w:themeShade="80"/>
                <w:sz w:val="20"/>
                <w:szCs w:val="20"/>
              </w:rPr>
              <w:t>greater depth standard at the end of y6</w:t>
            </w: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 will have increased and </w:t>
            </w:r>
            <w:r w:rsidR="00751B87" w:rsidRPr="00751B87">
              <w:rPr>
                <w:color w:val="1F4E79" w:themeColor="accent1" w:themeShade="80"/>
                <w:sz w:val="20"/>
                <w:szCs w:val="20"/>
              </w:rPr>
              <w:t>will be closer to the national %.</w:t>
            </w:r>
          </w:p>
          <w:p w:rsidR="001E6BFF" w:rsidRPr="00751B87" w:rsidRDefault="001E6BFF" w:rsidP="00C3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E6BFF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6BFF" w:rsidRPr="00751B87" w:rsidRDefault="00751B87" w:rsidP="001E6BFF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i/>
                <w:color w:val="1F4E79" w:themeColor="accent1" w:themeShade="80"/>
                <w:sz w:val="18"/>
                <w:szCs w:val="18"/>
              </w:rPr>
              <w:t>Leadership &amp; Management Priorities</w:t>
            </w:r>
          </w:p>
        </w:tc>
        <w:tc>
          <w:tcPr>
            <w:tcW w:w="4536" w:type="dxa"/>
          </w:tcPr>
          <w:p w:rsidR="001E6BFF" w:rsidRPr="00751B87" w:rsidRDefault="001E6BFF" w:rsidP="001E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/>
                <w:i/>
                <w:color w:val="1F4E79" w:themeColor="accent1" w:themeShade="80"/>
                <w:sz w:val="18"/>
                <w:szCs w:val="18"/>
              </w:rPr>
              <w:t>How we are going to change/develop?</w:t>
            </w:r>
          </w:p>
        </w:tc>
        <w:tc>
          <w:tcPr>
            <w:tcW w:w="2664" w:type="dxa"/>
          </w:tcPr>
          <w:p w:rsidR="001E6BFF" w:rsidRPr="00751B87" w:rsidRDefault="001E6BFF" w:rsidP="001E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b/>
                <w:i/>
                <w:color w:val="1F4E79" w:themeColor="accent1" w:themeShade="80"/>
                <w:sz w:val="20"/>
                <w:szCs w:val="20"/>
              </w:rPr>
              <w:t>What will success look like?</w:t>
            </w:r>
          </w:p>
        </w:tc>
      </w:tr>
      <w:tr w:rsidR="001E6BFF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6BFF" w:rsidRPr="00751B87" w:rsidRDefault="00751B87" w:rsidP="001E6BFF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color w:val="1F4E79" w:themeColor="accent1" w:themeShade="80"/>
                <w:sz w:val="18"/>
                <w:szCs w:val="18"/>
                <w:u w:val="single"/>
              </w:rPr>
              <w:t>Further CPD &amp; external support for others</w:t>
            </w:r>
          </w:p>
          <w:p w:rsidR="00D65FEF" w:rsidRPr="00751B87" w:rsidRDefault="00751B87" w:rsidP="00D65FEF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>As a school we promote CPD and encourage our staff to further develop their skills and understanding of research based projects in education.</w:t>
            </w:r>
          </w:p>
          <w:p w:rsidR="00751B87" w:rsidRPr="00751B87" w:rsidRDefault="00751B87" w:rsidP="00D65FEF">
            <w:pPr>
              <w:rPr>
                <w:b w:val="0"/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 xml:space="preserve">We also endeavour continue to raise the profile of the school by supporting others by allowing our own specialist/training professionals advise in other schools. </w:t>
            </w:r>
          </w:p>
        </w:tc>
        <w:tc>
          <w:tcPr>
            <w:tcW w:w="4536" w:type="dxa"/>
          </w:tcPr>
          <w:p w:rsidR="00625E62" w:rsidRPr="00751B87" w:rsidRDefault="00751B87" w:rsidP="001E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CPD this year which will result in providing support for other and further developing our own practice in school. </w:t>
            </w:r>
            <w:r w:rsidR="00625E62" w:rsidRPr="00751B8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751B87">
              <w:rPr>
                <w:color w:val="1F4E79" w:themeColor="accent1" w:themeShade="80"/>
                <w:sz w:val="18"/>
                <w:szCs w:val="18"/>
              </w:rPr>
              <w:t>Headteacher</w:t>
            </w:r>
            <w:proofErr w:type="spellEnd"/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 to embark on a Head-Head advisory role in partnership with the LA.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751B87">
              <w:rPr>
                <w:color w:val="1F4E79" w:themeColor="accent1" w:themeShade="80"/>
                <w:sz w:val="18"/>
                <w:szCs w:val="18"/>
              </w:rPr>
              <w:t>Headteacher</w:t>
            </w:r>
            <w:proofErr w:type="spellEnd"/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 to start the NPQEL in September to better equip her in supporting other heads and schools. (18 months)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Middle leader to undertake the NPQML to better equip her in supporting other colleagues and schools. (18 months)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Middle leader to continue with </w:t>
            </w:r>
            <w:proofErr w:type="spellStart"/>
            <w:r w:rsidRPr="00751B87">
              <w:rPr>
                <w:color w:val="1F4E79" w:themeColor="accent1" w:themeShade="80"/>
                <w:sz w:val="18"/>
                <w:szCs w:val="18"/>
              </w:rPr>
              <w:t>SENCo</w:t>
            </w:r>
            <w:proofErr w:type="spellEnd"/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 qualification. (12 months)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Senior leader to continue with Dyslexia diagnosis &amp; support qualification. </w:t>
            </w:r>
          </w:p>
          <w:p w:rsidR="00751B87" w:rsidRPr="00751B87" w:rsidRDefault="00751B87" w:rsidP="0075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All middle leaders to complete online, subject specific training around their curriculum area. </w:t>
            </w:r>
          </w:p>
          <w:p w:rsidR="00751B87" w:rsidRPr="00751B87" w:rsidRDefault="00751B87" w:rsidP="001E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664" w:type="dxa"/>
          </w:tcPr>
          <w:p w:rsidR="001E6BFF" w:rsidRPr="00751B87" w:rsidRDefault="00751B87" w:rsidP="0062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>There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will be a log of supporting in other schools by</w:t>
            </w:r>
            <w:bookmarkStart w:id="0" w:name="_GoBack"/>
            <w:bookmarkEnd w:id="0"/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 senior and middle leaders.</w:t>
            </w:r>
          </w:p>
          <w:p w:rsidR="00751B87" w:rsidRPr="00751B87" w:rsidRDefault="00751B87" w:rsidP="0062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>Course will have commenced.</w:t>
            </w:r>
          </w:p>
          <w:p w:rsidR="00751B87" w:rsidRPr="00751B87" w:rsidRDefault="00751B87" w:rsidP="0062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751B87">
              <w:rPr>
                <w:color w:val="1F4E79" w:themeColor="accent1" w:themeShade="80"/>
                <w:sz w:val="20"/>
                <w:szCs w:val="20"/>
              </w:rPr>
              <w:t>SENCo</w:t>
            </w:r>
            <w:proofErr w:type="spellEnd"/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 course will be complete.</w:t>
            </w:r>
          </w:p>
        </w:tc>
      </w:tr>
      <w:tr w:rsidR="001E6BFF" w:rsidRPr="007A5769" w:rsidTr="00751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655E5" w:rsidRPr="00751B87" w:rsidRDefault="00751B87" w:rsidP="003070CB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color w:val="1F4E79" w:themeColor="accent1" w:themeShade="80"/>
                <w:sz w:val="18"/>
                <w:szCs w:val="18"/>
                <w:u w:val="single"/>
              </w:rPr>
              <w:t>Creating a mental health support team</w:t>
            </w:r>
          </w:p>
          <w:p w:rsidR="003070CB" w:rsidRPr="00751B87" w:rsidRDefault="00751B87" w:rsidP="009B6DE2">
            <w:pPr>
              <w:rPr>
                <w:color w:val="1F4E79" w:themeColor="accent1" w:themeShade="80"/>
                <w:sz w:val="18"/>
                <w:szCs w:val="18"/>
                <w:u w:val="single"/>
              </w:rPr>
            </w:pPr>
            <w:r w:rsidRPr="00751B87">
              <w:rPr>
                <w:b w:val="0"/>
                <w:color w:val="1F4E79" w:themeColor="accent1" w:themeShade="80"/>
                <w:sz w:val="18"/>
                <w:szCs w:val="18"/>
              </w:rPr>
              <w:t>Further develop our offer of mental health and well-being support in school by widening our team.</w:t>
            </w:r>
          </w:p>
        </w:tc>
        <w:tc>
          <w:tcPr>
            <w:tcW w:w="4536" w:type="dxa"/>
          </w:tcPr>
          <w:p w:rsidR="00464D4F" w:rsidRPr="00751B87" w:rsidRDefault="00751B87" w:rsidP="0046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>By October, we will have met with our new (external) Mental Health Team link worker and mapped out the support required for the autumn term – this will be reviewed termly.</w:t>
            </w:r>
          </w:p>
          <w:p w:rsidR="00751B87" w:rsidRPr="00751B87" w:rsidRDefault="00751B87" w:rsidP="0046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</w:p>
          <w:p w:rsidR="00751B87" w:rsidRPr="00751B87" w:rsidRDefault="00751B87" w:rsidP="0046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751B87">
              <w:rPr>
                <w:color w:val="1F4E79" w:themeColor="accent1" w:themeShade="80"/>
                <w:sz w:val="18"/>
                <w:szCs w:val="18"/>
              </w:rPr>
              <w:t xml:space="preserve">In-house, to support our Mental Health Leader, we are to appoint a member of staff to be ELSA trained (Emotional Literacy Support Assistant) and provide support to children in school as and when required. </w:t>
            </w:r>
          </w:p>
        </w:tc>
        <w:tc>
          <w:tcPr>
            <w:tcW w:w="2664" w:type="dxa"/>
          </w:tcPr>
          <w:p w:rsidR="00464D4F" w:rsidRPr="00751B87" w:rsidRDefault="00751B87" w:rsidP="009A6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</w:rPr>
            </w:pPr>
            <w:r w:rsidRPr="00751B87">
              <w:rPr>
                <w:color w:val="1F4E79" w:themeColor="accent1" w:themeShade="80"/>
                <w:sz w:val="20"/>
                <w:szCs w:val="20"/>
              </w:rPr>
              <w:t xml:space="preserve">The team will be in place. We will have a wide offer of support at all levels. There may be case studies which evidence the impact of intervention.  </w:t>
            </w:r>
            <w:r w:rsidR="00464D4F" w:rsidRPr="00751B87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:rsidR="009D5353" w:rsidRPr="007A5769" w:rsidRDefault="009D5353" w:rsidP="00C34DE8">
      <w:pPr>
        <w:rPr>
          <w:sz w:val="16"/>
          <w:szCs w:val="16"/>
        </w:rPr>
      </w:pPr>
    </w:p>
    <w:sectPr w:rsidR="009D5353" w:rsidRPr="007A5769" w:rsidSect="00C34DE8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8"/>
    <w:rsid w:val="0001615A"/>
    <w:rsid w:val="00031E63"/>
    <w:rsid w:val="00054A8F"/>
    <w:rsid w:val="000C35C2"/>
    <w:rsid w:val="000F4626"/>
    <w:rsid w:val="001E6BFF"/>
    <w:rsid w:val="0020655D"/>
    <w:rsid w:val="002D4C3A"/>
    <w:rsid w:val="003070CB"/>
    <w:rsid w:val="003306A0"/>
    <w:rsid w:val="00377BF3"/>
    <w:rsid w:val="003E0680"/>
    <w:rsid w:val="00464D4F"/>
    <w:rsid w:val="004C5DE5"/>
    <w:rsid w:val="005171B7"/>
    <w:rsid w:val="00625E62"/>
    <w:rsid w:val="00654397"/>
    <w:rsid w:val="006655B6"/>
    <w:rsid w:val="0071631A"/>
    <w:rsid w:val="00751B87"/>
    <w:rsid w:val="00773F6C"/>
    <w:rsid w:val="0079543F"/>
    <w:rsid w:val="007A5769"/>
    <w:rsid w:val="008B20B0"/>
    <w:rsid w:val="00930E58"/>
    <w:rsid w:val="00955CFA"/>
    <w:rsid w:val="00961E13"/>
    <w:rsid w:val="009A699A"/>
    <w:rsid w:val="009B6DE2"/>
    <w:rsid w:val="009D5353"/>
    <w:rsid w:val="009F40F5"/>
    <w:rsid w:val="009F7023"/>
    <w:rsid w:val="00A655E5"/>
    <w:rsid w:val="00AF29C2"/>
    <w:rsid w:val="00C27EE9"/>
    <w:rsid w:val="00C34DE8"/>
    <w:rsid w:val="00CE61EE"/>
    <w:rsid w:val="00D659E6"/>
    <w:rsid w:val="00D65FEF"/>
    <w:rsid w:val="00DA4A30"/>
    <w:rsid w:val="00E71296"/>
    <w:rsid w:val="00F86ADB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2732"/>
  <w15:chartTrackingRefBased/>
  <w15:docId w15:val="{654465B5-97D9-4E59-ABA4-7713361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34D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DE8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C34D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4DE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34D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document summarises the main priorities and actions for the school </Abstract>
  <CompanyAddress/>
  <CompanyPhone/>
  <CompanyFax/>
  <CompanyEmail>Headteacher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Bewsey Lodge primary School</vt:lpstr>
    </vt:vector>
  </TitlesOfParts>
  <Company>Warrington Borough Council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Bewsey Lodge primary School</dc:title>
  <dc:subject>School Development Plan Summary</dc:subject>
  <dc:creator>Emma Williams</dc:creator>
  <cp:keywords/>
  <dc:description/>
  <cp:lastModifiedBy>E Williams</cp:lastModifiedBy>
  <cp:revision>2</cp:revision>
  <dcterms:created xsi:type="dcterms:W3CDTF">2023-10-24T12:55:00Z</dcterms:created>
  <dcterms:modified xsi:type="dcterms:W3CDTF">2023-10-24T12:55:00Z</dcterms:modified>
</cp:coreProperties>
</file>