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76"/>
        <w:gridCol w:w="1858"/>
        <w:gridCol w:w="2868"/>
      </w:tblGrid>
      <w:tr w:rsidR="008415CC" w:rsidRPr="004A663B" w:rsidTr="008415CC">
        <w:tc>
          <w:tcPr>
            <w:tcW w:w="3150" w:type="dxa"/>
            <w:shd w:val="clear" w:color="auto" w:fill="C6D9F1" w:themeFill="text2" w:themeFillTint="33"/>
          </w:tcPr>
          <w:p w:rsidR="00343C74" w:rsidRPr="004A663B" w:rsidRDefault="00343C74" w:rsidP="00343C7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VENUE</w:t>
            </w:r>
          </w:p>
          <w:p w:rsidR="008415CC" w:rsidRPr="00343C74" w:rsidRDefault="003D49CF" w:rsidP="00343C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Via Teams</w:t>
            </w:r>
          </w:p>
        </w:tc>
        <w:tc>
          <w:tcPr>
            <w:tcW w:w="3434" w:type="dxa"/>
            <w:gridSpan w:val="2"/>
            <w:shd w:val="clear" w:color="auto" w:fill="C6D9F1" w:themeFill="text2" w:themeFillTint="33"/>
          </w:tcPr>
          <w:p w:rsidR="008415CC" w:rsidRPr="00343C74" w:rsidRDefault="00AB033E" w:rsidP="00A507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RESOURCE COMMITTEE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Pr="004A663B" w:rsidRDefault="00A90C71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8415CC" w:rsidRPr="004A663B" w:rsidRDefault="002100A6" w:rsidP="003A5E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 16</w:t>
            </w:r>
            <w:r w:rsidRPr="002100A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May 2024</w:t>
            </w:r>
          </w:p>
        </w:tc>
      </w:tr>
      <w:tr w:rsidR="008415CC" w:rsidRPr="004A663B" w:rsidTr="008415CC">
        <w:tc>
          <w:tcPr>
            <w:tcW w:w="3150" w:type="dxa"/>
            <w:shd w:val="clear" w:color="auto" w:fill="C6D9F1" w:themeFill="text2" w:themeFillTint="33"/>
          </w:tcPr>
          <w:p w:rsidR="008415CC" w:rsidRPr="004A663B" w:rsidRDefault="008415CC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Chair</w:t>
            </w:r>
          </w:p>
          <w:p w:rsidR="008415CC" w:rsidRPr="004A663B" w:rsidRDefault="0078037F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 Jones</w:t>
            </w:r>
          </w:p>
        </w:tc>
        <w:tc>
          <w:tcPr>
            <w:tcW w:w="3434" w:type="dxa"/>
            <w:gridSpan w:val="2"/>
            <w:shd w:val="clear" w:color="auto" w:fill="C6D9F1" w:themeFill="text2" w:themeFillTint="33"/>
          </w:tcPr>
          <w:p w:rsidR="008415CC" w:rsidRPr="004A663B" w:rsidRDefault="00A50754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663B">
              <w:rPr>
                <w:rFonts w:ascii="Arial" w:hAnsi="Arial" w:cs="Arial"/>
                <w:b/>
                <w:sz w:val="28"/>
                <w:szCs w:val="28"/>
              </w:rPr>
              <w:t>MINUTES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Default="00A90C71" w:rsidP="00A50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  <w:p w:rsidR="00A90C71" w:rsidRPr="0078037F" w:rsidRDefault="002100A6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37F">
              <w:rPr>
                <w:rFonts w:ascii="Arial" w:hAnsi="Arial" w:cs="Arial"/>
                <w:sz w:val="18"/>
                <w:szCs w:val="18"/>
              </w:rPr>
              <w:t>2.30</w:t>
            </w:r>
            <w:r w:rsidR="000572EA" w:rsidRPr="0078037F">
              <w:rPr>
                <w:rFonts w:ascii="Arial" w:hAnsi="Arial" w:cs="Arial"/>
                <w:sz w:val="18"/>
                <w:szCs w:val="18"/>
              </w:rPr>
              <w:t>pm</w:t>
            </w:r>
          </w:p>
          <w:p w:rsidR="008415CC" w:rsidRPr="004A663B" w:rsidRDefault="008415CC" w:rsidP="00A507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450" w:rsidRPr="004A663B" w:rsidTr="00CE4162">
        <w:tc>
          <w:tcPr>
            <w:tcW w:w="4726" w:type="dxa"/>
            <w:gridSpan w:val="2"/>
          </w:tcPr>
          <w:p w:rsidR="00F36989" w:rsidRDefault="000572EA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Present</w:t>
            </w:r>
          </w:p>
          <w:p w:rsidR="000572EA" w:rsidRPr="000572EA" w:rsidRDefault="003D49CF" w:rsidP="000572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Williams</w:t>
            </w:r>
            <w:r w:rsidR="000572EA">
              <w:rPr>
                <w:rFonts w:ascii="Arial" w:hAnsi="Arial" w:cs="Arial"/>
                <w:sz w:val="18"/>
                <w:szCs w:val="18"/>
              </w:rPr>
              <w:t>,</w:t>
            </w:r>
            <w:r w:rsidR="002100A6">
              <w:rPr>
                <w:rFonts w:ascii="Arial" w:hAnsi="Arial" w:cs="Arial"/>
                <w:sz w:val="18"/>
                <w:szCs w:val="18"/>
              </w:rPr>
              <w:t xml:space="preserve"> Matthew Boyle</w:t>
            </w:r>
            <w:r>
              <w:rPr>
                <w:rFonts w:ascii="Arial" w:hAnsi="Arial" w:cs="Arial"/>
                <w:sz w:val="18"/>
                <w:szCs w:val="18"/>
              </w:rPr>
              <w:t>, Nigel Spencer</w:t>
            </w:r>
            <w:r w:rsidR="002100A6">
              <w:rPr>
                <w:rFonts w:ascii="Arial" w:hAnsi="Arial" w:cs="Arial"/>
                <w:sz w:val="18"/>
                <w:szCs w:val="18"/>
              </w:rPr>
              <w:t>, Mike Jones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2EA">
              <w:rPr>
                <w:rFonts w:ascii="Arial" w:hAnsi="Arial" w:cs="Arial"/>
                <w:sz w:val="18"/>
                <w:szCs w:val="18"/>
              </w:rPr>
              <w:t>and David Wright</w:t>
            </w:r>
          </w:p>
          <w:p w:rsidR="005B47CD" w:rsidRDefault="005B47CD" w:rsidP="00841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Minute Clerk</w:t>
            </w:r>
          </w:p>
          <w:p w:rsidR="005B47CD" w:rsidRPr="005B47CD" w:rsidRDefault="005B47CD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 Iredale</w:t>
            </w:r>
          </w:p>
          <w:p w:rsidR="00F52450" w:rsidRDefault="00F52450" w:rsidP="00F524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6" w:type="dxa"/>
            <w:gridSpan w:val="2"/>
          </w:tcPr>
          <w:p w:rsidR="00F52450" w:rsidRDefault="00412F80" w:rsidP="00E11D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Apologies</w:t>
            </w:r>
          </w:p>
          <w:p w:rsidR="00EC5A85" w:rsidRPr="00EC5A85" w:rsidRDefault="002100A6" w:rsidP="00E11D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Lee-Ann</w:t>
            </w:r>
            <w:r w:rsidR="00C6672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McCready-Foreman</w:t>
            </w:r>
          </w:p>
        </w:tc>
      </w:tr>
    </w:tbl>
    <w:p w:rsidR="008415CC" w:rsidRPr="004A663B" w:rsidRDefault="008415CC" w:rsidP="00197C0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45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3827"/>
        <w:gridCol w:w="2868"/>
      </w:tblGrid>
      <w:tr w:rsidR="008415CC" w:rsidRPr="004A663B" w:rsidTr="00D65C9F">
        <w:trPr>
          <w:tblHeader/>
        </w:trPr>
        <w:tc>
          <w:tcPr>
            <w:tcW w:w="2757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2868" w:type="dxa"/>
            <w:shd w:val="clear" w:color="auto" w:fill="C6D9F1" w:themeFill="text2" w:themeFillTint="33"/>
          </w:tcPr>
          <w:p w:rsidR="008415CC" w:rsidRPr="004A663B" w:rsidRDefault="008415CC" w:rsidP="00841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3B">
              <w:rPr>
                <w:rFonts w:ascii="Arial" w:hAnsi="Arial" w:cs="Arial"/>
                <w:b/>
                <w:sz w:val="18"/>
                <w:szCs w:val="18"/>
              </w:rPr>
              <w:t>ACTION</w:t>
            </w:r>
          </w:p>
        </w:tc>
      </w:tr>
      <w:tr w:rsidR="005B47CD" w:rsidRPr="004A663B" w:rsidTr="00D65C9F">
        <w:tc>
          <w:tcPr>
            <w:tcW w:w="2757" w:type="dxa"/>
            <w:shd w:val="clear" w:color="auto" w:fill="auto"/>
          </w:tcPr>
          <w:p w:rsidR="00D9717D" w:rsidRPr="00E11D07" w:rsidRDefault="00B93F05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 xml:space="preserve">Welcome </w:t>
            </w:r>
          </w:p>
        </w:tc>
        <w:tc>
          <w:tcPr>
            <w:tcW w:w="3827" w:type="dxa"/>
            <w:shd w:val="clear" w:color="auto" w:fill="auto"/>
          </w:tcPr>
          <w:p w:rsidR="005B47CD" w:rsidRPr="00E11D07" w:rsidRDefault="00612DE0" w:rsidP="00C85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</w:t>
            </w:r>
            <w:r w:rsidR="000572EA">
              <w:rPr>
                <w:rFonts w:ascii="Arial" w:hAnsi="Arial" w:cs="Arial"/>
                <w:sz w:val="18"/>
                <w:szCs w:val="18"/>
              </w:rPr>
              <w:t xml:space="preserve"> welcomed everyone to the meeting</w:t>
            </w:r>
          </w:p>
        </w:tc>
        <w:tc>
          <w:tcPr>
            <w:tcW w:w="2868" w:type="dxa"/>
            <w:shd w:val="clear" w:color="auto" w:fill="auto"/>
          </w:tcPr>
          <w:p w:rsidR="005B47CD" w:rsidRPr="005B47CD" w:rsidRDefault="005B47CD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F05" w:rsidRPr="004A663B" w:rsidTr="00D65C9F">
        <w:tc>
          <w:tcPr>
            <w:tcW w:w="2757" w:type="dxa"/>
            <w:shd w:val="clear" w:color="auto" w:fill="auto"/>
          </w:tcPr>
          <w:p w:rsidR="00B93F05" w:rsidRPr="00E11D07" w:rsidRDefault="00B93F05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>Apologies</w:t>
            </w:r>
          </w:p>
        </w:tc>
        <w:tc>
          <w:tcPr>
            <w:tcW w:w="3827" w:type="dxa"/>
            <w:shd w:val="clear" w:color="auto" w:fill="auto"/>
          </w:tcPr>
          <w:p w:rsidR="00B93F05" w:rsidRPr="00B93F05" w:rsidRDefault="003D49CF" w:rsidP="00C859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</w:t>
            </w:r>
            <w:r w:rsidR="00612DE0">
              <w:rPr>
                <w:rFonts w:ascii="Arial" w:hAnsi="Arial" w:cs="Arial"/>
                <w:sz w:val="18"/>
                <w:szCs w:val="18"/>
              </w:rPr>
              <w:t>ologies received from LMF</w:t>
            </w:r>
          </w:p>
        </w:tc>
        <w:tc>
          <w:tcPr>
            <w:tcW w:w="2868" w:type="dxa"/>
            <w:shd w:val="clear" w:color="auto" w:fill="auto"/>
          </w:tcPr>
          <w:p w:rsidR="00B93F05" w:rsidRPr="005B47CD" w:rsidRDefault="00B93F05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CE8" w:rsidRPr="004A663B" w:rsidTr="00D65C9F">
        <w:tc>
          <w:tcPr>
            <w:tcW w:w="2757" w:type="dxa"/>
            <w:shd w:val="clear" w:color="auto" w:fill="auto"/>
          </w:tcPr>
          <w:p w:rsidR="00826CE8" w:rsidRPr="00E11D07" w:rsidRDefault="00826CE8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Declaration of Pecuniary Interests</w:t>
            </w:r>
          </w:p>
        </w:tc>
        <w:tc>
          <w:tcPr>
            <w:tcW w:w="3827" w:type="dxa"/>
            <w:shd w:val="clear" w:color="auto" w:fill="auto"/>
          </w:tcPr>
          <w:p w:rsidR="00826CE8" w:rsidRDefault="00282F52" w:rsidP="00C859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Governors</w:t>
            </w:r>
            <w:r w:rsidR="00826CE8">
              <w:rPr>
                <w:rFonts w:ascii="Arial" w:hAnsi="Arial" w:cs="Arial"/>
                <w:sz w:val="18"/>
                <w:szCs w:val="18"/>
              </w:rPr>
              <w:t xml:space="preserve"> had no Pecuniary Interests to declare</w:t>
            </w:r>
          </w:p>
        </w:tc>
        <w:tc>
          <w:tcPr>
            <w:tcW w:w="2868" w:type="dxa"/>
            <w:shd w:val="clear" w:color="auto" w:fill="auto"/>
          </w:tcPr>
          <w:p w:rsidR="00826CE8" w:rsidRPr="005B47CD" w:rsidRDefault="00826CE8" w:rsidP="00841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D07" w:rsidRPr="004A663B" w:rsidTr="00D65C9F">
        <w:tc>
          <w:tcPr>
            <w:tcW w:w="2757" w:type="dxa"/>
            <w:vMerge w:val="restart"/>
            <w:shd w:val="clear" w:color="auto" w:fill="auto"/>
          </w:tcPr>
          <w:p w:rsidR="00E11D07" w:rsidRDefault="00E11D07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>Minutes</w:t>
            </w:r>
          </w:p>
          <w:p w:rsidR="00E11D07" w:rsidRDefault="00E11D07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3B6" w:rsidRDefault="00A743B6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3B6" w:rsidRDefault="00A743B6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3B6" w:rsidRPr="00E11D07" w:rsidRDefault="00A743B6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1D07" w:rsidRPr="00E11D07" w:rsidRDefault="00E11D07" w:rsidP="00E11D0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1D07">
              <w:rPr>
                <w:rFonts w:ascii="Arial" w:hAnsi="Arial" w:cs="Arial"/>
                <w:b/>
                <w:sz w:val="18"/>
                <w:szCs w:val="18"/>
              </w:rPr>
              <w:t>Matters Arising</w:t>
            </w:r>
          </w:p>
        </w:tc>
        <w:tc>
          <w:tcPr>
            <w:tcW w:w="3827" w:type="dxa"/>
            <w:shd w:val="clear" w:color="auto" w:fill="auto"/>
          </w:tcPr>
          <w:p w:rsidR="00BA3D46" w:rsidRPr="004A663B" w:rsidRDefault="00C66727" w:rsidP="001C62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meeting that was due to be held on 21</w:t>
            </w:r>
            <w:r w:rsidRPr="00C66727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March 2024 was cancelled.  Therefore, the Minutes of the last meeting held on 1</w:t>
            </w:r>
            <w:r w:rsidRPr="00C66727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February 2024 were reviewed and a</w:t>
            </w:r>
            <w:r w:rsidR="00E11D07" w:rsidRPr="00C80608">
              <w:rPr>
                <w:rFonts w:ascii="Arial" w:hAnsi="Arial" w:cs="Arial"/>
                <w:sz w:val="18"/>
                <w:szCs w:val="18"/>
              </w:rPr>
              <w:t>greed as true record</w:t>
            </w:r>
            <w:r w:rsidR="00D53786">
              <w:rPr>
                <w:rFonts w:ascii="Arial" w:hAnsi="Arial" w:cs="Arial"/>
                <w:sz w:val="18"/>
                <w:szCs w:val="18"/>
              </w:rPr>
              <w:t>.</w:t>
            </w:r>
            <w:r w:rsidR="00A743B6">
              <w:rPr>
                <w:rFonts w:ascii="Arial" w:hAnsi="Arial" w:cs="Arial"/>
                <w:sz w:val="18"/>
                <w:szCs w:val="18"/>
              </w:rPr>
              <w:t xml:space="preserve">  Attached for ease of reference</w:t>
            </w:r>
          </w:p>
        </w:tc>
        <w:tc>
          <w:tcPr>
            <w:tcW w:w="2868" w:type="dxa"/>
            <w:shd w:val="clear" w:color="auto" w:fill="auto"/>
          </w:tcPr>
          <w:p w:rsidR="00E11D07" w:rsidRDefault="00E11D07" w:rsidP="00F25D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7B7F" w:rsidRPr="005B47CD" w:rsidRDefault="00647B7F" w:rsidP="00F25D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11D07" w:rsidRPr="004A663B" w:rsidTr="00D65C9F">
        <w:tc>
          <w:tcPr>
            <w:tcW w:w="2757" w:type="dxa"/>
            <w:vMerge/>
            <w:shd w:val="clear" w:color="auto" w:fill="auto"/>
          </w:tcPr>
          <w:p w:rsidR="00E11D07" w:rsidRPr="00E11D07" w:rsidRDefault="00E11D07" w:rsidP="00C859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A3743" w:rsidRPr="003419DD" w:rsidRDefault="00612DE0" w:rsidP="00D0697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Menopause at Work Policy has been shared with staff and posters were displayed on the H &amp; S noticeboard in the staffroom</w:t>
            </w:r>
          </w:p>
        </w:tc>
        <w:tc>
          <w:tcPr>
            <w:tcW w:w="2868" w:type="dxa"/>
            <w:shd w:val="clear" w:color="auto" w:fill="auto"/>
          </w:tcPr>
          <w:p w:rsidR="005A6EC0" w:rsidRPr="00612DE0" w:rsidRDefault="005A6EC0" w:rsidP="00612DE0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6727" w:rsidRPr="00F21981" w:rsidTr="00D65C9F">
        <w:tc>
          <w:tcPr>
            <w:tcW w:w="2757" w:type="dxa"/>
            <w:shd w:val="clear" w:color="auto" w:fill="auto"/>
          </w:tcPr>
          <w:p w:rsidR="00C66727" w:rsidRPr="00F21981" w:rsidRDefault="00C66727" w:rsidP="00C667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Finance</w:t>
            </w:r>
          </w:p>
        </w:tc>
        <w:tc>
          <w:tcPr>
            <w:tcW w:w="3827" w:type="dxa"/>
            <w:shd w:val="clear" w:color="auto" w:fill="auto"/>
          </w:tcPr>
          <w:p w:rsidR="002E03D3" w:rsidRPr="002E03D3" w:rsidRDefault="002E03D3" w:rsidP="002E03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03D3">
              <w:rPr>
                <w:rFonts w:ascii="Arial" w:hAnsi="Arial" w:cs="Arial"/>
                <w:b/>
                <w:sz w:val="18"/>
                <w:szCs w:val="18"/>
              </w:rPr>
              <w:t>Financial Year 2023-2024</w:t>
            </w:r>
          </w:p>
          <w:p w:rsidR="002E03D3" w:rsidRDefault="002E03D3" w:rsidP="002E03D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 said that there had been significant in-year increases in SEN funding</w:t>
            </w:r>
          </w:p>
          <w:p w:rsidR="002E03D3" w:rsidRDefault="002E03D3" w:rsidP="002E03D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Staffing changes had included the secondment of the Deputy Headteacher plus the recruitment of additional Teaching Assistants</w:t>
            </w:r>
          </w:p>
          <w:p w:rsidR="002E03D3" w:rsidRDefault="00690B92" w:rsidP="002E03D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E03D3">
              <w:rPr>
                <w:rFonts w:ascii="Arial" w:hAnsi="Arial" w:cs="Arial"/>
                <w:sz w:val="18"/>
                <w:szCs w:val="18"/>
              </w:rPr>
              <w:t>avings in Gas and Electricity</w:t>
            </w:r>
            <w:r>
              <w:rPr>
                <w:rFonts w:ascii="Arial" w:hAnsi="Arial" w:cs="Arial"/>
                <w:sz w:val="18"/>
                <w:szCs w:val="18"/>
              </w:rPr>
              <w:t xml:space="preserve"> were acheived</w:t>
            </w:r>
            <w:r w:rsidR="002E03D3">
              <w:rPr>
                <w:rFonts w:ascii="Arial" w:hAnsi="Arial" w:cs="Arial"/>
                <w:sz w:val="18"/>
                <w:szCs w:val="18"/>
              </w:rPr>
              <w:t xml:space="preserve"> by year end</w:t>
            </w:r>
          </w:p>
          <w:p w:rsidR="002E03D3" w:rsidRDefault="002E03D3" w:rsidP="002E03D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Resources had overspent but this was off-set by savings in Text Books</w:t>
            </w:r>
          </w:p>
          <w:p w:rsidR="002E03D3" w:rsidRDefault="002E03D3" w:rsidP="002E03D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a shortfall in the anticipated income from Little Links</w:t>
            </w:r>
          </w:p>
          <w:p w:rsidR="002E03D3" w:rsidRPr="002E03D3" w:rsidRDefault="002E03D3" w:rsidP="00710E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03D3">
              <w:rPr>
                <w:rFonts w:ascii="Arial" w:hAnsi="Arial" w:cs="Arial"/>
                <w:sz w:val="18"/>
                <w:szCs w:val="18"/>
              </w:rPr>
              <w:t xml:space="preserve">In conclusion, there was a healthy </w:t>
            </w:r>
            <w:r>
              <w:rPr>
                <w:rFonts w:ascii="Arial" w:hAnsi="Arial" w:cs="Arial"/>
                <w:sz w:val="18"/>
                <w:szCs w:val="18"/>
              </w:rPr>
              <w:t xml:space="preserve">carry </w:t>
            </w:r>
            <w:r w:rsidRPr="002E03D3">
              <w:rPr>
                <w:rFonts w:ascii="Arial" w:hAnsi="Arial" w:cs="Arial"/>
                <w:sz w:val="18"/>
                <w:szCs w:val="18"/>
              </w:rPr>
              <w:t>forward</w:t>
            </w:r>
          </w:p>
          <w:p w:rsidR="00C66727" w:rsidRDefault="00C66727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6727">
              <w:rPr>
                <w:rFonts w:ascii="Arial" w:hAnsi="Arial" w:cs="Arial"/>
                <w:sz w:val="18"/>
                <w:szCs w:val="18"/>
              </w:rPr>
              <w:t xml:space="preserve">The Final </w:t>
            </w:r>
            <w:r>
              <w:rPr>
                <w:rFonts w:ascii="Arial" w:hAnsi="Arial" w:cs="Arial"/>
                <w:sz w:val="18"/>
                <w:szCs w:val="18"/>
              </w:rPr>
              <w:t xml:space="preserve">Outturn 2023-2024 </w:t>
            </w:r>
            <w:r w:rsidR="00612DE0">
              <w:rPr>
                <w:rFonts w:ascii="Arial" w:hAnsi="Arial" w:cs="Arial"/>
                <w:sz w:val="18"/>
                <w:szCs w:val="18"/>
              </w:rPr>
              <w:t xml:space="preserve">was £124,406.65.  The summary document </w:t>
            </w:r>
            <w:r>
              <w:rPr>
                <w:rFonts w:ascii="Arial" w:hAnsi="Arial" w:cs="Arial"/>
                <w:sz w:val="18"/>
                <w:szCs w:val="18"/>
              </w:rPr>
              <w:t>was reviewed by the Committee</w:t>
            </w:r>
          </w:p>
          <w:p w:rsidR="00C66727" w:rsidRDefault="00C66727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 to sign the document when he is next in School</w:t>
            </w:r>
          </w:p>
          <w:p w:rsidR="002E03D3" w:rsidRDefault="002E03D3" w:rsidP="002E03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E03D3" w:rsidRPr="002E03D3" w:rsidRDefault="002E03D3" w:rsidP="002E03D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03D3">
              <w:rPr>
                <w:rFonts w:ascii="Arial" w:hAnsi="Arial" w:cs="Arial"/>
                <w:b/>
                <w:sz w:val="18"/>
                <w:szCs w:val="18"/>
              </w:rPr>
              <w:t>Financial Year 2024-2025</w:t>
            </w:r>
          </w:p>
          <w:p w:rsidR="00C66727" w:rsidRDefault="00C66727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Indicative Budget 2024-2025 was reviewed by the Committee</w:t>
            </w:r>
          </w:p>
          <w:p w:rsidR="002E03D3" w:rsidRDefault="002E03D3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03D3">
              <w:rPr>
                <w:rFonts w:ascii="Arial" w:hAnsi="Arial" w:cs="Arial"/>
                <w:sz w:val="18"/>
                <w:szCs w:val="18"/>
              </w:rPr>
              <w:t>MJ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explained that budget setting demonstrated a worst case scenario.  There was a potential to make in-year economies along with savings from a number of teaching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staff who normally opted out of the pension scheme</w:t>
            </w:r>
          </w:p>
          <w:p w:rsidR="002E03D3" w:rsidRDefault="002E03D3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44 pupils were expected to join Reception in September and School was almost operating at two-form entry</w:t>
            </w:r>
          </w:p>
          <w:p w:rsidR="00F5063E" w:rsidRDefault="002E03D3" w:rsidP="00F506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she was a Governor at a local School</w:t>
            </w:r>
            <w:r w:rsidR="00F5063E">
              <w:rPr>
                <w:rFonts w:ascii="Arial" w:hAnsi="Arial" w:cs="Arial"/>
                <w:sz w:val="18"/>
                <w:szCs w:val="18"/>
              </w:rPr>
              <w:t xml:space="preserve"> which was bigger than Bewsey Lodge. </w:t>
            </w:r>
            <w:r w:rsidR="00B8739D">
              <w:rPr>
                <w:rFonts w:ascii="Arial" w:hAnsi="Arial" w:cs="Arial"/>
                <w:sz w:val="18"/>
                <w:szCs w:val="18"/>
              </w:rPr>
              <w:t xml:space="preserve"> However, t</w:t>
            </w:r>
            <w:r w:rsidR="00F5063E">
              <w:rPr>
                <w:rFonts w:ascii="Arial" w:hAnsi="Arial" w:cs="Arial"/>
                <w:sz w:val="18"/>
                <w:szCs w:val="18"/>
              </w:rPr>
              <w:t>he costs for t</w:t>
            </w:r>
            <w:r>
              <w:rPr>
                <w:rFonts w:ascii="Arial" w:hAnsi="Arial" w:cs="Arial"/>
                <w:sz w:val="18"/>
                <w:szCs w:val="18"/>
              </w:rPr>
              <w:t>heir</w:t>
            </w:r>
            <w:r w:rsidR="00F5063E">
              <w:rPr>
                <w:rFonts w:ascii="Arial" w:hAnsi="Arial" w:cs="Arial"/>
                <w:sz w:val="18"/>
                <w:szCs w:val="18"/>
              </w:rPr>
              <w:t xml:space="preserve"> Energy and Cleaning</w:t>
            </w:r>
            <w:r>
              <w:rPr>
                <w:rFonts w:ascii="Arial" w:hAnsi="Arial" w:cs="Arial"/>
                <w:sz w:val="18"/>
                <w:szCs w:val="18"/>
              </w:rPr>
              <w:t xml:space="preserve"> were significantly </w:t>
            </w:r>
            <w:r w:rsidR="00B8739D">
              <w:rPr>
                <w:rFonts w:ascii="Arial" w:hAnsi="Arial" w:cs="Arial"/>
                <w:sz w:val="18"/>
                <w:szCs w:val="18"/>
              </w:rPr>
              <w:t xml:space="preserve">less.  </w:t>
            </w:r>
            <w:r w:rsidR="00F5063E">
              <w:rPr>
                <w:rFonts w:ascii="Arial" w:hAnsi="Arial" w:cs="Arial"/>
                <w:sz w:val="18"/>
                <w:szCs w:val="18"/>
              </w:rPr>
              <w:t>Alternatives will be investigated in the Autumn Term</w:t>
            </w:r>
          </w:p>
          <w:p w:rsidR="002E03D3" w:rsidRDefault="00F5063E" w:rsidP="00F506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cost of water was higher than expected.  JI said United Utilities had identified various leaks which were being repaired</w:t>
            </w:r>
            <w:r w:rsidR="002E03D3" w:rsidRPr="00F506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5063E" w:rsidRDefault="00F5063E" w:rsidP="00F506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was an in-year deficit of £40,594.  However, savings were anticipated as a Teacher was leaving at the end of the Summer Term</w:t>
            </w:r>
          </w:p>
          <w:p w:rsidR="00B8739D" w:rsidRDefault="00B8739D" w:rsidP="00F506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739D">
              <w:rPr>
                <w:rFonts w:ascii="Arial" w:hAnsi="Arial" w:cs="Arial"/>
                <w:b/>
                <w:sz w:val="18"/>
                <w:szCs w:val="18"/>
              </w:rPr>
              <w:t>A Governor</w:t>
            </w:r>
            <w:r>
              <w:rPr>
                <w:rFonts w:ascii="Arial" w:hAnsi="Arial" w:cs="Arial"/>
                <w:sz w:val="18"/>
                <w:szCs w:val="18"/>
              </w:rPr>
              <w:t xml:space="preserve"> asked why the Total Employee costs in the Draft Budget 2024-2025 had increased by £264,571 from the Original Budget to the Revised Budget</w:t>
            </w:r>
          </w:p>
          <w:p w:rsidR="00B8739D" w:rsidRDefault="00B8739D" w:rsidP="00F506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 to investigate and report back as soon as possible</w:t>
            </w:r>
          </w:p>
          <w:p w:rsidR="00F5063E" w:rsidRDefault="00F5063E" w:rsidP="00F506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Before agreeing to the proposal</w:t>
            </w:r>
            <w:r w:rsidR="00B8739D">
              <w:rPr>
                <w:rFonts w:ascii="Arial" w:hAnsi="Arial" w:cs="Arial"/>
                <w:sz w:val="18"/>
                <w:szCs w:val="18"/>
              </w:rPr>
              <w:t xml:space="preserve"> by WBC</w:t>
            </w:r>
            <w:r>
              <w:rPr>
                <w:rFonts w:ascii="Arial" w:hAnsi="Arial" w:cs="Arial"/>
                <w:sz w:val="18"/>
                <w:szCs w:val="18"/>
              </w:rPr>
              <w:t>, EW had spoken to NS to outline an</w:t>
            </w:r>
            <w:r w:rsidR="00B8739D">
              <w:rPr>
                <w:rFonts w:ascii="Arial" w:hAnsi="Arial" w:cs="Arial"/>
                <w:sz w:val="18"/>
                <w:szCs w:val="18"/>
              </w:rPr>
              <w:t xml:space="preserve"> offer f</w:t>
            </w:r>
            <w:r>
              <w:rPr>
                <w:rFonts w:ascii="Arial" w:hAnsi="Arial" w:cs="Arial"/>
                <w:sz w:val="18"/>
                <w:szCs w:val="18"/>
              </w:rPr>
              <w:t>or her to become Executive Headteacher at another Warrington School for three days per week in the Autumn Term</w:t>
            </w:r>
          </w:p>
          <w:p w:rsidR="00F5063E" w:rsidRDefault="00F5063E" w:rsidP="00F506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 informed the Committee that this would en</w:t>
            </w:r>
            <w:r w:rsidR="005A3B75">
              <w:rPr>
                <w:rFonts w:ascii="Arial" w:hAnsi="Arial" w:cs="Arial"/>
                <w:sz w:val="18"/>
                <w:szCs w:val="18"/>
              </w:rPr>
              <w:t>tail income of approximately £35</w:t>
            </w:r>
            <w:r>
              <w:rPr>
                <w:rFonts w:ascii="Arial" w:hAnsi="Arial" w:cs="Arial"/>
                <w:sz w:val="18"/>
                <w:szCs w:val="18"/>
              </w:rPr>
              <w:t>,000 to off-set additional salaries during this secondment</w:t>
            </w:r>
          </w:p>
          <w:p w:rsidR="002E05B9" w:rsidRPr="000D428C" w:rsidRDefault="00F5063E" w:rsidP="00AA1D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28C">
              <w:rPr>
                <w:rFonts w:ascii="Arial" w:hAnsi="Arial" w:cs="Arial"/>
                <w:sz w:val="18"/>
                <w:szCs w:val="18"/>
              </w:rPr>
              <w:t xml:space="preserve">EW said that the current Indicative Budget </w:t>
            </w:r>
            <w:r w:rsidR="00B8739D" w:rsidRPr="000D428C">
              <w:rPr>
                <w:rFonts w:ascii="Arial" w:hAnsi="Arial" w:cs="Arial"/>
                <w:sz w:val="18"/>
                <w:szCs w:val="18"/>
              </w:rPr>
              <w:t>20</w:t>
            </w:r>
            <w:r w:rsidRPr="000D428C">
              <w:rPr>
                <w:rFonts w:ascii="Arial" w:hAnsi="Arial" w:cs="Arial"/>
                <w:sz w:val="18"/>
                <w:szCs w:val="18"/>
              </w:rPr>
              <w:t>24-</w:t>
            </w:r>
            <w:r w:rsidR="00B8739D" w:rsidRPr="000D428C">
              <w:rPr>
                <w:rFonts w:ascii="Arial" w:hAnsi="Arial" w:cs="Arial"/>
                <w:sz w:val="18"/>
                <w:szCs w:val="18"/>
              </w:rPr>
              <w:t>20</w:t>
            </w:r>
            <w:r w:rsidRPr="000D428C">
              <w:rPr>
                <w:rFonts w:ascii="Arial" w:hAnsi="Arial" w:cs="Arial"/>
                <w:sz w:val="18"/>
                <w:szCs w:val="18"/>
              </w:rPr>
              <w:t>25 included this income and staffing expenditure</w:t>
            </w:r>
          </w:p>
          <w:p w:rsidR="002E05B9" w:rsidRDefault="00A643B9" w:rsidP="002E05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spoke of her proposal to make the DP1 classroom larger to accommodate an extra SEN pupil</w:t>
            </w:r>
          </w:p>
          <w:p w:rsidR="00A643B9" w:rsidRDefault="00A643B9" w:rsidP="002E05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 was obtaining a quote for this work and said that even if it cost £5,000; this would be off-set by the far larger funding we would receive for one additional pupil</w:t>
            </w:r>
          </w:p>
          <w:p w:rsidR="00A643B9" w:rsidRDefault="00A643B9" w:rsidP="002E05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 Governor </w:t>
            </w:r>
            <w:r>
              <w:rPr>
                <w:rFonts w:ascii="Arial" w:hAnsi="Arial" w:cs="Arial"/>
                <w:sz w:val="18"/>
                <w:szCs w:val="18"/>
              </w:rPr>
              <w:t xml:space="preserve">asked if it was possible to use DFC to pay for this work </w:t>
            </w:r>
          </w:p>
          <w:p w:rsidR="00A643B9" w:rsidRPr="002E05B9" w:rsidRDefault="00A643B9" w:rsidP="002E05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this was possible but no decision to commit can be made until the quote had been received</w:t>
            </w:r>
          </w:p>
          <w:p w:rsidR="00C66727" w:rsidRPr="00094879" w:rsidRDefault="00094879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VB1 2024-2025 was reviewed by the Committee</w:t>
            </w:r>
          </w:p>
          <w:p w:rsidR="00094879" w:rsidRPr="00780940" w:rsidRDefault="00094879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 to sign the document when he is next in School</w:t>
            </w:r>
          </w:p>
          <w:p w:rsidR="00780940" w:rsidRPr="00094879" w:rsidRDefault="00780940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Governors reviewed termly expenditure to date on Learning Resources and Text Books</w:t>
            </w: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SFVS 2023-2024</w:t>
            </w:r>
          </w:p>
          <w:p w:rsidR="00094879" w:rsidRDefault="00094879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46D6" w:rsidRPr="00DB46D6" w:rsidRDefault="00DB46D6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SFVS 2023-2024 was pending as the last meeting in March was cancelled</w:t>
            </w:r>
          </w:p>
          <w:p w:rsidR="00094879" w:rsidRPr="00094879" w:rsidRDefault="00094879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final Consistent Financial Report (CFR) 2023-2024 was reviewed by the Committee which allowed them to then complete the Pre-Certification Checklist of the Statement of Internal Control 2023-2024</w:t>
            </w:r>
          </w:p>
          <w:p w:rsidR="00094879" w:rsidRPr="00094879" w:rsidRDefault="00094879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was agreed to adopt the SIC 2023-2024 and the document will be signed by NS and MJ when they are next in School</w:t>
            </w:r>
          </w:p>
          <w:p w:rsidR="00094879" w:rsidRPr="00094879" w:rsidRDefault="00094879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Governors reviewed the Self-assessment dashboard which compared </w:t>
            </w:r>
            <w:r w:rsidR="00780940">
              <w:rPr>
                <w:rFonts w:ascii="Arial" w:hAnsi="Arial" w:cs="Arial"/>
                <w:sz w:val="18"/>
                <w:szCs w:val="18"/>
              </w:rPr>
              <w:t xml:space="preserve">expenditure at </w:t>
            </w:r>
            <w:r>
              <w:rPr>
                <w:rFonts w:ascii="Arial" w:hAnsi="Arial" w:cs="Arial"/>
                <w:sz w:val="18"/>
                <w:szCs w:val="18"/>
              </w:rPr>
              <w:t>Bewsey Lodge to similar Schools nationally</w:t>
            </w:r>
          </w:p>
          <w:p w:rsidR="00094879" w:rsidRPr="00094879" w:rsidRDefault="00094879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was noted that our spend on Energy costs were in the highest 10% of Schools</w:t>
            </w:r>
          </w:p>
          <w:p w:rsidR="00094879" w:rsidRPr="0077107F" w:rsidRDefault="00094879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Committee received a copy of the SFVS Checklist 2023-2024</w:t>
            </w:r>
            <w:r w:rsidR="0077107F">
              <w:rPr>
                <w:rFonts w:ascii="Arial" w:hAnsi="Arial" w:cs="Arial"/>
                <w:sz w:val="18"/>
                <w:szCs w:val="18"/>
              </w:rPr>
              <w:t xml:space="preserve"> and NS confirmed that this document had been returned to WBC by the deadline of 31</w:t>
            </w:r>
            <w:r w:rsidR="0077107F" w:rsidRPr="0077107F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77107F">
              <w:rPr>
                <w:rFonts w:ascii="Arial" w:hAnsi="Arial" w:cs="Arial"/>
                <w:sz w:val="18"/>
                <w:szCs w:val="18"/>
              </w:rPr>
              <w:t xml:space="preserve"> March 2024</w:t>
            </w:r>
          </w:p>
          <w:p w:rsidR="0077107F" w:rsidRPr="0077107F" w:rsidRDefault="0077107F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information will be Minuted at the Summer Term FGB too</w:t>
            </w:r>
          </w:p>
          <w:p w:rsidR="0077107F" w:rsidRPr="0078037F" w:rsidRDefault="0077107F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Governors reviewed a summary of External Contracts 2023-2024</w:t>
            </w:r>
          </w:p>
          <w:p w:rsidR="0078037F" w:rsidRPr="0077107F" w:rsidRDefault="0078037F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Governors reviewed the WBC SLA Comparison 2024-2025</w:t>
            </w:r>
          </w:p>
          <w:p w:rsidR="0077107F" w:rsidRPr="00094879" w:rsidRDefault="0077107F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780940">
              <w:rPr>
                <w:rFonts w:ascii="Arial" w:hAnsi="Arial" w:cs="Arial"/>
                <w:sz w:val="18"/>
                <w:szCs w:val="18"/>
              </w:rPr>
              <w:t>overnors not</w:t>
            </w:r>
            <w:r>
              <w:rPr>
                <w:rFonts w:ascii="Arial" w:hAnsi="Arial" w:cs="Arial"/>
                <w:sz w:val="18"/>
                <w:szCs w:val="18"/>
              </w:rPr>
              <w:t>ed benchmarking of the size of the Senior Leadership Team based on 2022-2023 which are the latest figures available</w:t>
            </w:r>
          </w:p>
          <w:p w:rsidR="0078037F" w:rsidRPr="0078037F" w:rsidRDefault="00C66727" w:rsidP="007803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</w:t>
            </w:r>
            <w:r w:rsidR="0077107F">
              <w:rPr>
                <w:rFonts w:ascii="Arial" w:hAnsi="Arial" w:cs="Arial"/>
                <w:sz w:val="18"/>
                <w:szCs w:val="18"/>
              </w:rPr>
              <w:t>e Committee received summaries of</w:t>
            </w:r>
            <w:r>
              <w:rPr>
                <w:rFonts w:ascii="Arial" w:hAnsi="Arial" w:cs="Arial"/>
                <w:sz w:val="18"/>
                <w:szCs w:val="18"/>
              </w:rPr>
              <w:t xml:space="preserve"> Governor Skills </w:t>
            </w:r>
            <w:r w:rsidR="0077107F">
              <w:rPr>
                <w:rFonts w:ascii="Arial" w:hAnsi="Arial" w:cs="Arial"/>
                <w:sz w:val="18"/>
                <w:szCs w:val="18"/>
              </w:rPr>
              <w:t xml:space="preserve">and Staff Skills </w:t>
            </w:r>
            <w:r w:rsidR="001C62D7">
              <w:rPr>
                <w:rFonts w:ascii="Arial" w:hAnsi="Arial" w:cs="Arial"/>
                <w:sz w:val="18"/>
                <w:szCs w:val="18"/>
              </w:rPr>
              <w:t xml:space="preserve">matrices </w:t>
            </w:r>
            <w:r w:rsidR="0077107F">
              <w:rPr>
                <w:rFonts w:ascii="Arial" w:hAnsi="Arial" w:cs="Arial"/>
                <w:sz w:val="18"/>
                <w:szCs w:val="18"/>
              </w:rPr>
              <w:t>2023-2024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8" w:type="dxa"/>
            <w:shd w:val="clear" w:color="auto" w:fill="auto"/>
          </w:tcPr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03D3" w:rsidRDefault="002E03D3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612DE0" w:rsidP="00C667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NS to sign Final Outturn 23-24</w:t>
            </w: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CC0" w:rsidRDefault="00C07CC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CC0" w:rsidRDefault="00C07CC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CC0" w:rsidRDefault="00C07CC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CC0" w:rsidRDefault="00C07CC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CC0" w:rsidRDefault="00C07CC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CC0" w:rsidRDefault="00C07CC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CC0" w:rsidRDefault="00C07CC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CC0" w:rsidRDefault="00C07CC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Pr="00690B92" w:rsidRDefault="00690B92" w:rsidP="00690B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Alternative providers for Energy and Cleaning to be investigated in Autumn Term</w:t>
            </w:r>
          </w:p>
          <w:p w:rsidR="00780940" w:rsidRDefault="0078094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0940" w:rsidRDefault="0078094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0940" w:rsidRDefault="0078094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0940" w:rsidRDefault="0078094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0940" w:rsidRDefault="0078094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0940" w:rsidRDefault="00780940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46D6" w:rsidRDefault="00DB46D6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46D6" w:rsidRDefault="00DB46D6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46D6" w:rsidRDefault="00DB46D6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46D6" w:rsidRDefault="00DB46D6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Pr="00B8739D" w:rsidRDefault="00B8739D" w:rsidP="00B8739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JI to investigate variance and report back</w:t>
            </w: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Pr="005A3B75" w:rsidRDefault="005A3B75" w:rsidP="005A3B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Pr="00780940" w:rsidRDefault="005A3B75" w:rsidP="005A3B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NS to sign VB1 24-25</w:t>
            </w: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B75" w:rsidRDefault="005A3B75" w:rsidP="005A3B7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NS and MJ to sign SIC 23-24</w:t>
            </w:r>
          </w:p>
          <w:p w:rsidR="005A3B75" w:rsidRDefault="005A3B75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Pr="00103CD4" w:rsidRDefault="00C66727" w:rsidP="0077107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6727" w:rsidRPr="00F21981" w:rsidTr="00D65C9F">
        <w:tc>
          <w:tcPr>
            <w:tcW w:w="2757" w:type="dxa"/>
            <w:shd w:val="clear" w:color="auto" w:fill="auto"/>
          </w:tcPr>
          <w:p w:rsidR="00C66727" w:rsidRDefault="00C66727" w:rsidP="00C667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Local Benchmarking</w:t>
            </w:r>
          </w:p>
          <w:p w:rsidR="00C66727" w:rsidRDefault="00C66727" w:rsidP="00C6672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C66727" w:rsidRDefault="000317B3" w:rsidP="000317B3">
            <w:pPr>
              <w:pStyle w:val="xmsonormal"/>
              <w:numPr>
                <w:ilvl w:val="0"/>
                <w:numId w:val="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 said the annual WBC Local Benchmarking Report 2023-2024 was pending</w:t>
            </w:r>
          </w:p>
        </w:tc>
        <w:tc>
          <w:tcPr>
            <w:tcW w:w="2868" w:type="dxa"/>
            <w:shd w:val="clear" w:color="auto" w:fill="auto"/>
          </w:tcPr>
          <w:p w:rsidR="00C66727" w:rsidRPr="0078037F" w:rsidRDefault="0078037F" w:rsidP="0078037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 Benchmarking Report 23-24 pending</w:t>
            </w:r>
          </w:p>
        </w:tc>
      </w:tr>
      <w:tr w:rsidR="00C66727" w:rsidRPr="00F21981" w:rsidTr="00D65C9F">
        <w:tc>
          <w:tcPr>
            <w:tcW w:w="2757" w:type="dxa"/>
            <w:shd w:val="clear" w:color="auto" w:fill="auto"/>
          </w:tcPr>
          <w:p w:rsidR="00C66727" w:rsidRDefault="00C66727" w:rsidP="00C667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Personnel</w:t>
            </w:r>
          </w:p>
          <w:p w:rsidR="00C66727" w:rsidRDefault="00C66727" w:rsidP="00C6672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C54410" w:rsidRDefault="00C54410" w:rsidP="00C5441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 Governor </w:t>
            </w:r>
            <w:r>
              <w:rPr>
                <w:rFonts w:ascii="Arial" w:hAnsi="Arial" w:cs="Arial"/>
                <w:sz w:val="18"/>
                <w:szCs w:val="18"/>
              </w:rPr>
              <w:t>said that he understood the financial benefits of EW’s secondment.  He asked how the leaders</w:t>
            </w:r>
            <w:r w:rsidR="005A3B75">
              <w:rPr>
                <w:rFonts w:ascii="Arial" w:hAnsi="Arial" w:cs="Arial"/>
                <w:sz w:val="18"/>
                <w:szCs w:val="18"/>
              </w:rPr>
              <w:t xml:space="preserve">hip gap would be addressed and </w:t>
            </w:r>
            <w:r>
              <w:rPr>
                <w:rFonts w:ascii="Arial" w:hAnsi="Arial" w:cs="Arial"/>
                <w:sz w:val="18"/>
                <w:szCs w:val="18"/>
              </w:rPr>
              <w:t>how this would impact on Bewsey Lodge</w:t>
            </w:r>
          </w:p>
          <w:p w:rsidR="00C54410" w:rsidRDefault="00C54410" w:rsidP="00C5441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explained that the Deputy Head will become Head of School.  Additional SEN Support will be back-filled by existing staff</w:t>
            </w:r>
          </w:p>
          <w:p w:rsidR="00C54410" w:rsidRPr="000D428C" w:rsidRDefault="00C54410" w:rsidP="00636CE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D428C">
              <w:rPr>
                <w:rFonts w:ascii="Arial" w:hAnsi="Arial" w:cs="Arial"/>
                <w:sz w:val="18"/>
                <w:szCs w:val="18"/>
              </w:rPr>
              <w:t>EW had started working on the SDP 24-25 and the class and staffing structure were now in place for September</w:t>
            </w:r>
          </w:p>
          <w:p w:rsidR="00C66727" w:rsidRPr="00C1333B" w:rsidRDefault="00C1333B" w:rsidP="00C54410">
            <w:pPr>
              <w:pStyle w:val="xmsonormal"/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the extra income from her secondment had allowed the luxury of splitting the Year 6 pupils into three classes in September</w:t>
            </w:r>
          </w:p>
          <w:p w:rsidR="00C1333B" w:rsidRPr="00C1333B" w:rsidRDefault="00C1333B" w:rsidP="00C54410">
            <w:pPr>
              <w:pStyle w:val="xmsonormal"/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This Year Group had been particularly affected by the pandemic and Writing Assessment was 35% at the moment</w:t>
            </w:r>
          </w:p>
          <w:p w:rsidR="00C1333B" w:rsidRPr="00C1333B" w:rsidRDefault="00C1333B" w:rsidP="00C54410">
            <w:pPr>
              <w:pStyle w:val="xmsonormal"/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School moved to a Governor-Led Nursery in September, an internal advert will be placed to recruit a HLTA to lead in the Nursery and this cost has already been built into the budget</w:t>
            </w:r>
          </w:p>
          <w:p w:rsidR="00C1333B" w:rsidRPr="00C1333B" w:rsidRDefault="00C1333B" w:rsidP="00C54410">
            <w:pPr>
              <w:pStyle w:val="xmsonormal"/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Interviews will take place before the half term holiday to recruit a replacement for the promoted Teaching Assistant</w:t>
            </w:r>
          </w:p>
          <w:p w:rsidR="00C1333B" w:rsidRDefault="00C1333B" w:rsidP="00C54410">
            <w:pPr>
              <w:pStyle w:val="xmsonormal"/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 said that we are fortunate to have a Teaching Assistant in each Class in the new academic year.  However, this wasn’t sustainable</w:t>
            </w:r>
          </w:p>
        </w:tc>
        <w:tc>
          <w:tcPr>
            <w:tcW w:w="2868" w:type="dxa"/>
            <w:shd w:val="clear" w:color="auto" w:fill="auto"/>
          </w:tcPr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6727" w:rsidRPr="00F21981" w:rsidTr="00D65C9F">
        <w:tc>
          <w:tcPr>
            <w:tcW w:w="2757" w:type="dxa"/>
            <w:shd w:val="clear" w:color="auto" w:fill="auto"/>
          </w:tcPr>
          <w:p w:rsidR="00C66727" w:rsidRDefault="00C66727" w:rsidP="00C667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Health &amp; Safety</w:t>
            </w:r>
          </w:p>
          <w:p w:rsidR="00C66727" w:rsidRPr="00F21981" w:rsidRDefault="00C66727" w:rsidP="00C6672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C66727" w:rsidRPr="00202F10" w:rsidRDefault="001C62D7" w:rsidP="00DB46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Committee not</w:t>
            </w:r>
            <w:r w:rsidR="00C66727">
              <w:rPr>
                <w:rFonts w:ascii="Arial" w:hAnsi="Arial" w:cs="Arial"/>
                <w:sz w:val="18"/>
                <w:szCs w:val="18"/>
              </w:rPr>
              <w:t>ed the Minutes of the H &amp; S Wo</w:t>
            </w:r>
            <w:r w:rsidR="00BD56ED">
              <w:rPr>
                <w:rFonts w:ascii="Arial" w:hAnsi="Arial" w:cs="Arial"/>
                <w:sz w:val="18"/>
                <w:szCs w:val="18"/>
              </w:rPr>
              <w:t>rking Group held on 19</w:t>
            </w:r>
            <w:r w:rsidR="00BD56ED" w:rsidRPr="00BD56E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BD56ED">
              <w:rPr>
                <w:rFonts w:ascii="Arial" w:hAnsi="Arial" w:cs="Arial"/>
                <w:sz w:val="18"/>
                <w:szCs w:val="18"/>
              </w:rPr>
              <w:t xml:space="preserve"> March 2024</w:t>
            </w:r>
          </w:p>
        </w:tc>
        <w:tc>
          <w:tcPr>
            <w:tcW w:w="2868" w:type="dxa"/>
            <w:shd w:val="clear" w:color="auto" w:fill="auto"/>
          </w:tcPr>
          <w:p w:rsidR="00C66727" w:rsidRPr="00F21981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6727" w:rsidRPr="00F21981" w:rsidTr="00D65C9F">
        <w:tc>
          <w:tcPr>
            <w:tcW w:w="2757" w:type="dxa"/>
            <w:shd w:val="clear" w:color="auto" w:fill="auto"/>
          </w:tcPr>
          <w:p w:rsidR="00C66727" w:rsidRPr="00F21981" w:rsidRDefault="00C66727" w:rsidP="00C667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1981">
              <w:rPr>
                <w:rFonts w:ascii="Arial" w:hAnsi="Arial" w:cs="Arial"/>
                <w:b/>
                <w:sz w:val="18"/>
                <w:szCs w:val="18"/>
              </w:rPr>
              <w:t>Policy Review</w:t>
            </w:r>
          </w:p>
        </w:tc>
        <w:tc>
          <w:tcPr>
            <w:tcW w:w="3827" w:type="dxa"/>
            <w:shd w:val="clear" w:color="auto" w:fill="auto"/>
          </w:tcPr>
          <w:p w:rsidR="00C66727" w:rsidRDefault="00C66727" w:rsidP="00C667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Committee reviewed and agreed to adopt the following:</w:t>
            </w:r>
          </w:p>
          <w:p w:rsidR="0042465E" w:rsidRDefault="0042465E" w:rsidP="00C6672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 Committee TOR 2023-2024</w:t>
            </w:r>
          </w:p>
          <w:p w:rsidR="0042465E" w:rsidRDefault="0042465E" w:rsidP="00C6672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Managing Employee Performance (Teachers)</w:t>
            </w:r>
          </w:p>
          <w:p w:rsidR="0042465E" w:rsidRDefault="0042465E" w:rsidP="00C6672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Debit Card </w:t>
            </w:r>
            <w:r w:rsidR="00BD56ED">
              <w:rPr>
                <w:rFonts w:ascii="Arial" w:hAnsi="Arial" w:cs="Arial"/>
                <w:sz w:val="18"/>
                <w:szCs w:val="18"/>
              </w:rPr>
              <w:t>2024-2025</w:t>
            </w:r>
          </w:p>
          <w:p w:rsidR="0042465E" w:rsidRDefault="0042465E" w:rsidP="00C6672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Summary of Card Holders and their Signature of Debit Card Agreement</w:t>
            </w:r>
          </w:p>
          <w:p w:rsidR="00C66727" w:rsidRPr="00F21981" w:rsidRDefault="00C66727" w:rsidP="0042465E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 will sign these documents on his next visit to School</w:t>
            </w:r>
          </w:p>
        </w:tc>
        <w:tc>
          <w:tcPr>
            <w:tcW w:w="2868" w:type="dxa"/>
            <w:shd w:val="clear" w:color="auto" w:fill="auto"/>
          </w:tcPr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7798" w:rsidRPr="00F21981" w:rsidRDefault="00047798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Pr="00C97EE3" w:rsidRDefault="00C66727" w:rsidP="00C667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7EE3">
              <w:rPr>
                <w:rFonts w:ascii="Arial" w:hAnsi="Arial" w:cs="Arial"/>
                <w:b/>
                <w:sz w:val="18"/>
                <w:szCs w:val="18"/>
              </w:rPr>
              <w:t>To adopt t</w:t>
            </w:r>
            <w:r w:rsidR="0042465E">
              <w:rPr>
                <w:rFonts w:ascii="Arial" w:hAnsi="Arial" w:cs="Arial"/>
                <w:b/>
                <w:sz w:val="18"/>
                <w:szCs w:val="18"/>
              </w:rPr>
              <w:t xml:space="preserve">he </w:t>
            </w:r>
            <w:r w:rsidR="00047798">
              <w:rPr>
                <w:rFonts w:ascii="Arial" w:hAnsi="Arial" w:cs="Arial"/>
                <w:b/>
                <w:sz w:val="18"/>
                <w:szCs w:val="18"/>
              </w:rPr>
              <w:t>documents</w:t>
            </w: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7798" w:rsidRDefault="00047798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7798" w:rsidRDefault="00047798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Pr="009E6323" w:rsidRDefault="00C66727" w:rsidP="00C667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NS to sign documents</w:t>
            </w:r>
          </w:p>
        </w:tc>
      </w:tr>
      <w:tr w:rsidR="00C66727" w:rsidRPr="00F21981" w:rsidTr="00D65C9F">
        <w:tc>
          <w:tcPr>
            <w:tcW w:w="2757" w:type="dxa"/>
            <w:shd w:val="clear" w:color="auto" w:fill="auto"/>
          </w:tcPr>
          <w:p w:rsidR="00C66727" w:rsidRDefault="00E676CF" w:rsidP="00C667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Audit of Website</w:t>
            </w:r>
          </w:p>
          <w:p w:rsidR="00C66727" w:rsidRPr="00F21981" w:rsidRDefault="00C66727" w:rsidP="00C66727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C66727" w:rsidRDefault="0042465E" w:rsidP="00C667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was agreed that EDAC Ltd will carry out an audit of the School Website</w:t>
            </w:r>
          </w:p>
          <w:p w:rsidR="0042465E" w:rsidRDefault="0042465E" w:rsidP="00C667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 to obtain list of statutory requirements and send this to NS</w:t>
            </w:r>
          </w:p>
        </w:tc>
        <w:tc>
          <w:tcPr>
            <w:tcW w:w="2868" w:type="dxa"/>
            <w:shd w:val="clear" w:color="auto" w:fill="auto"/>
          </w:tcPr>
          <w:p w:rsidR="00C66727" w:rsidRDefault="001C2FAD" w:rsidP="001C2F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EDAC to carry out audit of School Website</w:t>
            </w:r>
          </w:p>
          <w:p w:rsidR="001C2FAD" w:rsidRPr="001C2FAD" w:rsidRDefault="001C2FAD" w:rsidP="001C2F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JI to send list of requirements to NS</w:t>
            </w:r>
          </w:p>
        </w:tc>
      </w:tr>
      <w:tr w:rsidR="00C66727" w:rsidRPr="00F21981" w:rsidTr="00D65C9F">
        <w:tc>
          <w:tcPr>
            <w:tcW w:w="2757" w:type="dxa"/>
            <w:shd w:val="clear" w:color="auto" w:fill="auto"/>
          </w:tcPr>
          <w:p w:rsidR="00C66727" w:rsidRPr="00F21981" w:rsidRDefault="00C66727" w:rsidP="00C667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1981">
              <w:rPr>
                <w:rFonts w:ascii="Arial" w:hAnsi="Arial" w:cs="Arial"/>
                <w:b/>
                <w:sz w:val="18"/>
                <w:szCs w:val="18"/>
              </w:rPr>
              <w:t>Any Other Business</w:t>
            </w:r>
          </w:p>
        </w:tc>
        <w:tc>
          <w:tcPr>
            <w:tcW w:w="3827" w:type="dxa"/>
            <w:shd w:val="clear" w:color="auto" w:fill="auto"/>
          </w:tcPr>
          <w:p w:rsidR="00C66727" w:rsidRPr="007843B9" w:rsidRDefault="00C66727" w:rsidP="00C667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43B9">
              <w:rPr>
                <w:rFonts w:ascii="Arial" w:hAnsi="Arial" w:cs="Arial"/>
                <w:sz w:val="18"/>
                <w:szCs w:val="18"/>
              </w:rPr>
              <w:t>There was no other business</w:t>
            </w:r>
          </w:p>
        </w:tc>
        <w:tc>
          <w:tcPr>
            <w:tcW w:w="2868" w:type="dxa"/>
            <w:shd w:val="clear" w:color="auto" w:fill="auto"/>
          </w:tcPr>
          <w:p w:rsidR="00C66727" w:rsidRPr="0047438E" w:rsidRDefault="00C66727" w:rsidP="00C66727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6727" w:rsidRPr="00F21981" w:rsidTr="00D65C9F">
        <w:tc>
          <w:tcPr>
            <w:tcW w:w="2757" w:type="dxa"/>
            <w:shd w:val="clear" w:color="auto" w:fill="auto"/>
          </w:tcPr>
          <w:p w:rsidR="00C66727" w:rsidRPr="00F21981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6727" w:rsidRPr="00F21981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1981">
              <w:rPr>
                <w:rFonts w:ascii="Arial" w:hAnsi="Arial" w:cs="Arial"/>
                <w:b/>
                <w:sz w:val="18"/>
                <w:szCs w:val="18"/>
              </w:rPr>
              <w:t>Date of Next Meeting</w:t>
            </w:r>
          </w:p>
          <w:p w:rsidR="00C66727" w:rsidRPr="00F21981" w:rsidRDefault="00C66727" w:rsidP="00C66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C66727" w:rsidRPr="00F21981" w:rsidRDefault="00C66727" w:rsidP="00C6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66727" w:rsidRPr="00F21981" w:rsidRDefault="00E676CF" w:rsidP="00C667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 w:rsidR="00C66727">
              <w:rPr>
                <w:rFonts w:ascii="Arial" w:hAnsi="Arial" w:cs="Arial"/>
                <w:sz w:val="18"/>
                <w:szCs w:val="18"/>
              </w:rPr>
              <w:t xml:space="preserve">Autumn </w:t>
            </w:r>
            <w:r w:rsidR="00C66727" w:rsidRPr="00F21981">
              <w:rPr>
                <w:rFonts w:ascii="Arial" w:hAnsi="Arial" w:cs="Arial"/>
                <w:sz w:val="18"/>
                <w:szCs w:val="18"/>
              </w:rPr>
              <w:t>T</w:t>
            </w:r>
            <w:r w:rsidR="00C66727">
              <w:rPr>
                <w:rFonts w:ascii="Arial" w:hAnsi="Arial" w:cs="Arial"/>
                <w:sz w:val="18"/>
                <w:szCs w:val="18"/>
              </w:rPr>
              <w:t xml:space="preserve">erm </w:t>
            </w:r>
            <w:r w:rsidR="001C2FAD">
              <w:rPr>
                <w:rFonts w:ascii="Arial" w:hAnsi="Arial" w:cs="Arial"/>
                <w:sz w:val="18"/>
                <w:szCs w:val="18"/>
              </w:rPr>
              <w:t>2024 is Thursday 17</w:t>
            </w:r>
            <w:r w:rsidR="001C2FAD" w:rsidRPr="001C2FA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1C2FAD">
              <w:rPr>
                <w:rFonts w:ascii="Arial" w:hAnsi="Arial" w:cs="Arial"/>
                <w:sz w:val="18"/>
                <w:szCs w:val="18"/>
              </w:rPr>
              <w:t xml:space="preserve"> October 2024 at 2.30pm</w:t>
            </w:r>
          </w:p>
          <w:p w:rsidR="00C66727" w:rsidRPr="00F21981" w:rsidRDefault="00C66727" w:rsidP="00C66727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:rsidR="00C66727" w:rsidRPr="00F21981" w:rsidRDefault="00C66727" w:rsidP="00C667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3A7D" w:rsidRPr="00F21981" w:rsidRDefault="00D03A7D" w:rsidP="00F65ADD">
      <w:pPr>
        <w:rPr>
          <w:rFonts w:ascii="Arial" w:hAnsi="Arial" w:cs="Arial"/>
          <w:sz w:val="18"/>
          <w:szCs w:val="18"/>
        </w:rPr>
      </w:pPr>
    </w:p>
    <w:sectPr w:rsidR="00D03A7D" w:rsidRPr="00F21981" w:rsidSect="000E5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" w:right="1797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83" w:rsidRDefault="00FF1883" w:rsidP="008415CC">
      <w:pPr>
        <w:spacing w:after="0" w:line="240" w:lineRule="auto"/>
      </w:pPr>
      <w:r>
        <w:separator/>
      </w:r>
    </w:p>
  </w:endnote>
  <w:endnote w:type="continuationSeparator" w:id="0">
    <w:p w:rsidR="00FF1883" w:rsidRDefault="00FF1883" w:rsidP="008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1D" w:rsidRDefault="00FA5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80148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5290E" w:rsidRDefault="0055290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EB3" w:rsidRPr="00FE0EB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5290E" w:rsidRDefault="00552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1D" w:rsidRDefault="00FA5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83" w:rsidRDefault="00FF1883" w:rsidP="008415CC">
      <w:pPr>
        <w:spacing w:after="0" w:line="240" w:lineRule="auto"/>
      </w:pPr>
      <w:r>
        <w:separator/>
      </w:r>
    </w:p>
  </w:footnote>
  <w:footnote w:type="continuationSeparator" w:id="0">
    <w:p w:rsidR="00FF1883" w:rsidRDefault="00FF1883" w:rsidP="008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1D" w:rsidRDefault="00FA5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1D" w:rsidRDefault="00FA54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1D" w:rsidRDefault="00FA5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15C"/>
    <w:multiLevelType w:val="hybridMultilevel"/>
    <w:tmpl w:val="BFD2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5B67"/>
    <w:multiLevelType w:val="hybridMultilevel"/>
    <w:tmpl w:val="F88E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D13"/>
    <w:multiLevelType w:val="hybridMultilevel"/>
    <w:tmpl w:val="6AE0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799C"/>
    <w:multiLevelType w:val="hybridMultilevel"/>
    <w:tmpl w:val="7286F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14414"/>
    <w:multiLevelType w:val="hybridMultilevel"/>
    <w:tmpl w:val="12D8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6A49"/>
    <w:multiLevelType w:val="hybridMultilevel"/>
    <w:tmpl w:val="3606D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94BDB"/>
    <w:multiLevelType w:val="hybridMultilevel"/>
    <w:tmpl w:val="9B0E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725"/>
    <w:multiLevelType w:val="hybridMultilevel"/>
    <w:tmpl w:val="D3C2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B462A"/>
    <w:multiLevelType w:val="hybridMultilevel"/>
    <w:tmpl w:val="F8EE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4453"/>
    <w:multiLevelType w:val="hybridMultilevel"/>
    <w:tmpl w:val="820EE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36283"/>
    <w:multiLevelType w:val="hybridMultilevel"/>
    <w:tmpl w:val="EBD6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40CA7"/>
    <w:multiLevelType w:val="hybridMultilevel"/>
    <w:tmpl w:val="C68EB7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70710"/>
    <w:multiLevelType w:val="hybridMultilevel"/>
    <w:tmpl w:val="9D4ACA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734F9"/>
    <w:multiLevelType w:val="hybridMultilevel"/>
    <w:tmpl w:val="362C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26FA6"/>
    <w:multiLevelType w:val="hybridMultilevel"/>
    <w:tmpl w:val="32F8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4415"/>
    <w:multiLevelType w:val="hybridMultilevel"/>
    <w:tmpl w:val="477E21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F36F16"/>
    <w:multiLevelType w:val="hybridMultilevel"/>
    <w:tmpl w:val="1C5C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41C35"/>
    <w:multiLevelType w:val="hybridMultilevel"/>
    <w:tmpl w:val="DA242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77064"/>
    <w:multiLevelType w:val="hybridMultilevel"/>
    <w:tmpl w:val="DE8EA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B514E"/>
    <w:multiLevelType w:val="hybridMultilevel"/>
    <w:tmpl w:val="DC2C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7E1A"/>
    <w:multiLevelType w:val="hybridMultilevel"/>
    <w:tmpl w:val="3778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85124"/>
    <w:multiLevelType w:val="hybridMultilevel"/>
    <w:tmpl w:val="5692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32E71"/>
    <w:multiLevelType w:val="hybridMultilevel"/>
    <w:tmpl w:val="B5228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4646D"/>
    <w:multiLevelType w:val="hybridMultilevel"/>
    <w:tmpl w:val="F88CC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C2E12"/>
    <w:multiLevelType w:val="hybridMultilevel"/>
    <w:tmpl w:val="640489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16"/>
  </w:num>
  <w:num w:numId="5">
    <w:abstractNumId w:val="22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15"/>
  </w:num>
  <w:num w:numId="11">
    <w:abstractNumId w:val="0"/>
  </w:num>
  <w:num w:numId="12">
    <w:abstractNumId w:val="9"/>
  </w:num>
  <w:num w:numId="13">
    <w:abstractNumId w:val="14"/>
  </w:num>
  <w:num w:numId="14">
    <w:abstractNumId w:val="5"/>
  </w:num>
  <w:num w:numId="15">
    <w:abstractNumId w:val="10"/>
  </w:num>
  <w:num w:numId="16">
    <w:abstractNumId w:val="3"/>
  </w:num>
  <w:num w:numId="17">
    <w:abstractNumId w:val="1"/>
  </w:num>
  <w:num w:numId="18">
    <w:abstractNumId w:val="20"/>
  </w:num>
  <w:num w:numId="19">
    <w:abstractNumId w:val="12"/>
  </w:num>
  <w:num w:numId="20">
    <w:abstractNumId w:val="23"/>
  </w:num>
  <w:num w:numId="21">
    <w:abstractNumId w:val="24"/>
  </w:num>
  <w:num w:numId="22">
    <w:abstractNumId w:val="8"/>
  </w:num>
  <w:num w:numId="23">
    <w:abstractNumId w:val="19"/>
  </w:num>
  <w:num w:numId="24">
    <w:abstractNumId w:val="17"/>
  </w:num>
  <w:num w:numId="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CC"/>
    <w:rsid w:val="00001146"/>
    <w:rsid w:val="00001E06"/>
    <w:rsid w:val="00012ADB"/>
    <w:rsid w:val="0001345F"/>
    <w:rsid w:val="00013AF5"/>
    <w:rsid w:val="00013EB6"/>
    <w:rsid w:val="000250C9"/>
    <w:rsid w:val="000250D5"/>
    <w:rsid w:val="0002604E"/>
    <w:rsid w:val="00027869"/>
    <w:rsid w:val="000317B3"/>
    <w:rsid w:val="00033743"/>
    <w:rsid w:val="000346CC"/>
    <w:rsid w:val="00034B7E"/>
    <w:rsid w:val="0003563F"/>
    <w:rsid w:val="000430AF"/>
    <w:rsid w:val="0004380E"/>
    <w:rsid w:val="000457F8"/>
    <w:rsid w:val="00047798"/>
    <w:rsid w:val="000479BC"/>
    <w:rsid w:val="000535F0"/>
    <w:rsid w:val="00053FD0"/>
    <w:rsid w:val="00054ACE"/>
    <w:rsid w:val="00057014"/>
    <w:rsid w:val="000572EA"/>
    <w:rsid w:val="00063FE4"/>
    <w:rsid w:val="00065E8F"/>
    <w:rsid w:val="00067DBF"/>
    <w:rsid w:val="000762AA"/>
    <w:rsid w:val="00076635"/>
    <w:rsid w:val="000772A2"/>
    <w:rsid w:val="00083C42"/>
    <w:rsid w:val="00091ABC"/>
    <w:rsid w:val="00094022"/>
    <w:rsid w:val="00094879"/>
    <w:rsid w:val="000A3B9C"/>
    <w:rsid w:val="000A41B8"/>
    <w:rsid w:val="000A74F9"/>
    <w:rsid w:val="000B4C0D"/>
    <w:rsid w:val="000D015E"/>
    <w:rsid w:val="000D20E0"/>
    <w:rsid w:val="000D428C"/>
    <w:rsid w:val="000E0043"/>
    <w:rsid w:val="000E134A"/>
    <w:rsid w:val="000E1AE3"/>
    <w:rsid w:val="000E1EC1"/>
    <w:rsid w:val="000E2D46"/>
    <w:rsid w:val="000E58DF"/>
    <w:rsid w:val="000E6C9A"/>
    <w:rsid w:val="000F1DBE"/>
    <w:rsid w:val="000F3D5A"/>
    <w:rsid w:val="000F58EE"/>
    <w:rsid w:val="001000A0"/>
    <w:rsid w:val="00100B4C"/>
    <w:rsid w:val="00103CD4"/>
    <w:rsid w:val="00104DCF"/>
    <w:rsid w:val="00110983"/>
    <w:rsid w:val="00110F1E"/>
    <w:rsid w:val="00112FA1"/>
    <w:rsid w:val="00113144"/>
    <w:rsid w:val="00120548"/>
    <w:rsid w:val="00127B5A"/>
    <w:rsid w:val="00130730"/>
    <w:rsid w:val="0013559B"/>
    <w:rsid w:val="001373BA"/>
    <w:rsid w:val="001406CE"/>
    <w:rsid w:val="001533EB"/>
    <w:rsid w:val="00164B15"/>
    <w:rsid w:val="001742BD"/>
    <w:rsid w:val="00174807"/>
    <w:rsid w:val="00176D68"/>
    <w:rsid w:val="00182D1D"/>
    <w:rsid w:val="00185C15"/>
    <w:rsid w:val="001874FB"/>
    <w:rsid w:val="00190AA0"/>
    <w:rsid w:val="00191610"/>
    <w:rsid w:val="0019207E"/>
    <w:rsid w:val="00194483"/>
    <w:rsid w:val="001946DD"/>
    <w:rsid w:val="00197C02"/>
    <w:rsid w:val="001A3257"/>
    <w:rsid w:val="001A579E"/>
    <w:rsid w:val="001A65D7"/>
    <w:rsid w:val="001C2FAD"/>
    <w:rsid w:val="001C5EE0"/>
    <w:rsid w:val="001C62D7"/>
    <w:rsid w:val="001C754C"/>
    <w:rsid w:val="001D236C"/>
    <w:rsid w:val="001D2471"/>
    <w:rsid w:val="001D4F8C"/>
    <w:rsid w:val="001D648C"/>
    <w:rsid w:val="001E6E4A"/>
    <w:rsid w:val="001E7AB7"/>
    <w:rsid w:val="001E7CB2"/>
    <w:rsid w:val="001F1E8C"/>
    <w:rsid w:val="001F4AEC"/>
    <w:rsid w:val="001F69B5"/>
    <w:rsid w:val="00202F10"/>
    <w:rsid w:val="00203098"/>
    <w:rsid w:val="002033E6"/>
    <w:rsid w:val="00204084"/>
    <w:rsid w:val="002046C7"/>
    <w:rsid w:val="00206DB3"/>
    <w:rsid w:val="002100A6"/>
    <w:rsid w:val="00226ED3"/>
    <w:rsid w:val="00234375"/>
    <w:rsid w:val="00242C40"/>
    <w:rsid w:val="00245052"/>
    <w:rsid w:val="00246357"/>
    <w:rsid w:val="002565ED"/>
    <w:rsid w:val="002609AE"/>
    <w:rsid w:val="00261E69"/>
    <w:rsid w:val="00264B4F"/>
    <w:rsid w:val="00274C0F"/>
    <w:rsid w:val="00275844"/>
    <w:rsid w:val="00277A86"/>
    <w:rsid w:val="00282899"/>
    <w:rsid w:val="00282F52"/>
    <w:rsid w:val="00286E67"/>
    <w:rsid w:val="00292CED"/>
    <w:rsid w:val="00295197"/>
    <w:rsid w:val="00296405"/>
    <w:rsid w:val="002A3743"/>
    <w:rsid w:val="002A4837"/>
    <w:rsid w:val="002A5E51"/>
    <w:rsid w:val="002B4B41"/>
    <w:rsid w:val="002B5B15"/>
    <w:rsid w:val="002B7D95"/>
    <w:rsid w:val="002C3106"/>
    <w:rsid w:val="002C7395"/>
    <w:rsid w:val="002D1A06"/>
    <w:rsid w:val="002D2865"/>
    <w:rsid w:val="002D406A"/>
    <w:rsid w:val="002D472E"/>
    <w:rsid w:val="002D73F9"/>
    <w:rsid w:val="002E0292"/>
    <w:rsid w:val="002E03D3"/>
    <w:rsid w:val="002E05B9"/>
    <w:rsid w:val="002E262C"/>
    <w:rsid w:val="002E2DA3"/>
    <w:rsid w:val="002E3FC0"/>
    <w:rsid w:val="002E567C"/>
    <w:rsid w:val="002F05B2"/>
    <w:rsid w:val="00301704"/>
    <w:rsid w:val="0030205C"/>
    <w:rsid w:val="003050AC"/>
    <w:rsid w:val="0030773C"/>
    <w:rsid w:val="003110CC"/>
    <w:rsid w:val="0031134A"/>
    <w:rsid w:val="0031172E"/>
    <w:rsid w:val="00340781"/>
    <w:rsid w:val="003419DD"/>
    <w:rsid w:val="00343C74"/>
    <w:rsid w:val="00347BB3"/>
    <w:rsid w:val="00347FFB"/>
    <w:rsid w:val="00350D35"/>
    <w:rsid w:val="00350F10"/>
    <w:rsid w:val="003531C2"/>
    <w:rsid w:val="00361608"/>
    <w:rsid w:val="0036324F"/>
    <w:rsid w:val="00367B11"/>
    <w:rsid w:val="00370B5D"/>
    <w:rsid w:val="00375F25"/>
    <w:rsid w:val="0038246E"/>
    <w:rsid w:val="00387074"/>
    <w:rsid w:val="00393BAD"/>
    <w:rsid w:val="003A122E"/>
    <w:rsid w:val="003A42A3"/>
    <w:rsid w:val="003A5EB1"/>
    <w:rsid w:val="003A6314"/>
    <w:rsid w:val="003B4232"/>
    <w:rsid w:val="003B5856"/>
    <w:rsid w:val="003B6055"/>
    <w:rsid w:val="003C2018"/>
    <w:rsid w:val="003C3339"/>
    <w:rsid w:val="003C7314"/>
    <w:rsid w:val="003D2670"/>
    <w:rsid w:val="003D49CF"/>
    <w:rsid w:val="003D62F9"/>
    <w:rsid w:val="003E3534"/>
    <w:rsid w:val="003E793C"/>
    <w:rsid w:val="00400A95"/>
    <w:rsid w:val="00412473"/>
    <w:rsid w:val="00412EB9"/>
    <w:rsid w:val="00412F80"/>
    <w:rsid w:val="00413044"/>
    <w:rsid w:val="00413206"/>
    <w:rsid w:val="00415941"/>
    <w:rsid w:val="0042465E"/>
    <w:rsid w:val="004315B2"/>
    <w:rsid w:val="004348EE"/>
    <w:rsid w:val="00435BF6"/>
    <w:rsid w:val="00437495"/>
    <w:rsid w:val="0044379B"/>
    <w:rsid w:val="00447329"/>
    <w:rsid w:val="0045349A"/>
    <w:rsid w:val="0047438E"/>
    <w:rsid w:val="00476863"/>
    <w:rsid w:val="00477CDE"/>
    <w:rsid w:val="0048635D"/>
    <w:rsid w:val="00496685"/>
    <w:rsid w:val="00496705"/>
    <w:rsid w:val="004A0698"/>
    <w:rsid w:val="004A1E1D"/>
    <w:rsid w:val="004A663B"/>
    <w:rsid w:val="004C64DD"/>
    <w:rsid w:val="004D2433"/>
    <w:rsid w:val="004F1A4B"/>
    <w:rsid w:val="004F41D8"/>
    <w:rsid w:val="004F4C29"/>
    <w:rsid w:val="0050081B"/>
    <w:rsid w:val="00503B03"/>
    <w:rsid w:val="0051795F"/>
    <w:rsid w:val="0052663D"/>
    <w:rsid w:val="00535532"/>
    <w:rsid w:val="00535888"/>
    <w:rsid w:val="0054234B"/>
    <w:rsid w:val="00543A91"/>
    <w:rsid w:val="00543B92"/>
    <w:rsid w:val="00544849"/>
    <w:rsid w:val="00550627"/>
    <w:rsid w:val="0055290E"/>
    <w:rsid w:val="00552E69"/>
    <w:rsid w:val="00555812"/>
    <w:rsid w:val="00555C06"/>
    <w:rsid w:val="0055775A"/>
    <w:rsid w:val="0056123F"/>
    <w:rsid w:val="00566958"/>
    <w:rsid w:val="00573D38"/>
    <w:rsid w:val="00581B16"/>
    <w:rsid w:val="0058212D"/>
    <w:rsid w:val="00586456"/>
    <w:rsid w:val="00587656"/>
    <w:rsid w:val="005A1C43"/>
    <w:rsid w:val="005A2868"/>
    <w:rsid w:val="005A3B75"/>
    <w:rsid w:val="005A4015"/>
    <w:rsid w:val="005A6EC0"/>
    <w:rsid w:val="005B1A4A"/>
    <w:rsid w:val="005B47CD"/>
    <w:rsid w:val="005C5DA7"/>
    <w:rsid w:val="005C6181"/>
    <w:rsid w:val="005C7172"/>
    <w:rsid w:val="005D11A8"/>
    <w:rsid w:val="005E126B"/>
    <w:rsid w:val="005E25FB"/>
    <w:rsid w:val="005E4821"/>
    <w:rsid w:val="005E505D"/>
    <w:rsid w:val="005F0AF6"/>
    <w:rsid w:val="005F4250"/>
    <w:rsid w:val="005F47BA"/>
    <w:rsid w:val="005F7A28"/>
    <w:rsid w:val="0060784C"/>
    <w:rsid w:val="00612DE0"/>
    <w:rsid w:val="00613784"/>
    <w:rsid w:val="006148F9"/>
    <w:rsid w:val="0062013A"/>
    <w:rsid w:val="00622B3A"/>
    <w:rsid w:val="00623B4B"/>
    <w:rsid w:val="00626FAF"/>
    <w:rsid w:val="00627003"/>
    <w:rsid w:val="0063614F"/>
    <w:rsid w:val="00647B7F"/>
    <w:rsid w:val="006579EC"/>
    <w:rsid w:val="00657DEC"/>
    <w:rsid w:val="00660094"/>
    <w:rsid w:val="0066032B"/>
    <w:rsid w:val="006655F3"/>
    <w:rsid w:val="00673EF8"/>
    <w:rsid w:val="006772E3"/>
    <w:rsid w:val="00690B92"/>
    <w:rsid w:val="00690D46"/>
    <w:rsid w:val="00694856"/>
    <w:rsid w:val="006A27F7"/>
    <w:rsid w:val="006C6EE7"/>
    <w:rsid w:val="006E365E"/>
    <w:rsid w:val="006E5880"/>
    <w:rsid w:val="006E66C0"/>
    <w:rsid w:val="006F49CB"/>
    <w:rsid w:val="006F595C"/>
    <w:rsid w:val="00703CF7"/>
    <w:rsid w:val="00714A8B"/>
    <w:rsid w:val="007163CF"/>
    <w:rsid w:val="0072479A"/>
    <w:rsid w:val="00727B28"/>
    <w:rsid w:val="0073163F"/>
    <w:rsid w:val="007330F1"/>
    <w:rsid w:val="00741526"/>
    <w:rsid w:val="0074282D"/>
    <w:rsid w:val="00746585"/>
    <w:rsid w:val="00747180"/>
    <w:rsid w:val="00753D6A"/>
    <w:rsid w:val="00764D78"/>
    <w:rsid w:val="00765AAF"/>
    <w:rsid w:val="007662E7"/>
    <w:rsid w:val="0077107F"/>
    <w:rsid w:val="00771FAB"/>
    <w:rsid w:val="00774642"/>
    <w:rsid w:val="0078037F"/>
    <w:rsid w:val="00780940"/>
    <w:rsid w:val="00781E60"/>
    <w:rsid w:val="0078315D"/>
    <w:rsid w:val="007843B9"/>
    <w:rsid w:val="00794601"/>
    <w:rsid w:val="007A39B4"/>
    <w:rsid w:val="007B142E"/>
    <w:rsid w:val="007B208C"/>
    <w:rsid w:val="007B2F8B"/>
    <w:rsid w:val="007C146C"/>
    <w:rsid w:val="007C3D3E"/>
    <w:rsid w:val="007C741B"/>
    <w:rsid w:val="007C79BA"/>
    <w:rsid w:val="007D54E7"/>
    <w:rsid w:val="007E09CD"/>
    <w:rsid w:val="007E240E"/>
    <w:rsid w:val="007E2755"/>
    <w:rsid w:val="007E3CDB"/>
    <w:rsid w:val="007F0A48"/>
    <w:rsid w:val="007F25D6"/>
    <w:rsid w:val="007F439D"/>
    <w:rsid w:val="007F5B97"/>
    <w:rsid w:val="00805F82"/>
    <w:rsid w:val="00810801"/>
    <w:rsid w:val="00810E33"/>
    <w:rsid w:val="00813869"/>
    <w:rsid w:val="00814B4A"/>
    <w:rsid w:val="00826CE8"/>
    <w:rsid w:val="00835EE0"/>
    <w:rsid w:val="0083726D"/>
    <w:rsid w:val="008415CC"/>
    <w:rsid w:val="008425DF"/>
    <w:rsid w:val="008432D4"/>
    <w:rsid w:val="00844574"/>
    <w:rsid w:val="00870713"/>
    <w:rsid w:val="00874539"/>
    <w:rsid w:val="00875C56"/>
    <w:rsid w:val="00890E15"/>
    <w:rsid w:val="0089130F"/>
    <w:rsid w:val="0089264D"/>
    <w:rsid w:val="00892EC9"/>
    <w:rsid w:val="00893344"/>
    <w:rsid w:val="0089516D"/>
    <w:rsid w:val="008A0555"/>
    <w:rsid w:val="008A2856"/>
    <w:rsid w:val="008A2ECB"/>
    <w:rsid w:val="008A494B"/>
    <w:rsid w:val="008A4DB8"/>
    <w:rsid w:val="008B0D7F"/>
    <w:rsid w:val="008B464D"/>
    <w:rsid w:val="008C0046"/>
    <w:rsid w:val="008C692E"/>
    <w:rsid w:val="008C6C8D"/>
    <w:rsid w:val="008D737D"/>
    <w:rsid w:val="008E4017"/>
    <w:rsid w:val="008E5153"/>
    <w:rsid w:val="008E64EC"/>
    <w:rsid w:val="008E6C0B"/>
    <w:rsid w:val="008E7785"/>
    <w:rsid w:val="008F0B00"/>
    <w:rsid w:val="008F7302"/>
    <w:rsid w:val="009006CE"/>
    <w:rsid w:val="00911EAB"/>
    <w:rsid w:val="009123D8"/>
    <w:rsid w:val="00912736"/>
    <w:rsid w:val="00921A6B"/>
    <w:rsid w:val="0092528D"/>
    <w:rsid w:val="00927105"/>
    <w:rsid w:val="00934E0E"/>
    <w:rsid w:val="009365C0"/>
    <w:rsid w:val="0095089A"/>
    <w:rsid w:val="00950B3D"/>
    <w:rsid w:val="009517A7"/>
    <w:rsid w:val="0095217E"/>
    <w:rsid w:val="00954A03"/>
    <w:rsid w:val="0095546A"/>
    <w:rsid w:val="00964943"/>
    <w:rsid w:val="00966014"/>
    <w:rsid w:val="00966186"/>
    <w:rsid w:val="0096739A"/>
    <w:rsid w:val="009738F2"/>
    <w:rsid w:val="00984B43"/>
    <w:rsid w:val="00987374"/>
    <w:rsid w:val="00994ABD"/>
    <w:rsid w:val="0099506C"/>
    <w:rsid w:val="009979A3"/>
    <w:rsid w:val="009B0210"/>
    <w:rsid w:val="009B367A"/>
    <w:rsid w:val="009C2C93"/>
    <w:rsid w:val="009C3881"/>
    <w:rsid w:val="009C55E8"/>
    <w:rsid w:val="009C645C"/>
    <w:rsid w:val="009C6A6E"/>
    <w:rsid w:val="009D3789"/>
    <w:rsid w:val="009E4BDC"/>
    <w:rsid w:val="009E5F2B"/>
    <w:rsid w:val="009E6323"/>
    <w:rsid w:val="00A0319C"/>
    <w:rsid w:val="00A11755"/>
    <w:rsid w:val="00A11D45"/>
    <w:rsid w:val="00A16A49"/>
    <w:rsid w:val="00A16E35"/>
    <w:rsid w:val="00A25988"/>
    <w:rsid w:val="00A26439"/>
    <w:rsid w:val="00A27772"/>
    <w:rsid w:val="00A345EC"/>
    <w:rsid w:val="00A45F34"/>
    <w:rsid w:val="00A46AEC"/>
    <w:rsid w:val="00A50754"/>
    <w:rsid w:val="00A5325E"/>
    <w:rsid w:val="00A643B9"/>
    <w:rsid w:val="00A70251"/>
    <w:rsid w:val="00A71648"/>
    <w:rsid w:val="00A743B6"/>
    <w:rsid w:val="00A749C2"/>
    <w:rsid w:val="00A76DD2"/>
    <w:rsid w:val="00A90C71"/>
    <w:rsid w:val="00A91DC1"/>
    <w:rsid w:val="00AA59EC"/>
    <w:rsid w:val="00AB033E"/>
    <w:rsid w:val="00AB1C5B"/>
    <w:rsid w:val="00AB3718"/>
    <w:rsid w:val="00AC3771"/>
    <w:rsid w:val="00AC38CE"/>
    <w:rsid w:val="00AD3D2E"/>
    <w:rsid w:val="00AD5BE7"/>
    <w:rsid w:val="00AD5CA3"/>
    <w:rsid w:val="00AE0913"/>
    <w:rsid w:val="00AE316D"/>
    <w:rsid w:val="00AE38CB"/>
    <w:rsid w:val="00AF184B"/>
    <w:rsid w:val="00AF51BE"/>
    <w:rsid w:val="00AF5BE5"/>
    <w:rsid w:val="00AF610C"/>
    <w:rsid w:val="00B02AD9"/>
    <w:rsid w:val="00B03DCF"/>
    <w:rsid w:val="00B133A2"/>
    <w:rsid w:val="00B34857"/>
    <w:rsid w:val="00B35DA8"/>
    <w:rsid w:val="00B370CB"/>
    <w:rsid w:val="00B44600"/>
    <w:rsid w:val="00B46AB1"/>
    <w:rsid w:val="00B61120"/>
    <w:rsid w:val="00B75287"/>
    <w:rsid w:val="00B82896"/>
    <w:rsid w:val="00B8319C"/>
    <w:rsid w:val="00B8739D"/>
    <w:rsid w:val="00B93F05"/>
    <w:rsid w:val="00B97C6B"/>
    <w:rsid w:val="00BA3D46"/>
    <w:rsid w:val="00BA5BC4"/>
    <w:rsid w:val="00BB1692"/>
    <w:rsid w:val="00BB6502"/>
    <w:rsid w:val="00BC58B5"/>
    <w:rsid w:val="00BC674F"/>
    <w:rsid w:val="00BD56ED"/>
    <w:rsid w:val="00BE05D1"/>
    <w:rsid w:val="00BE7AF7"/>
    <w:rsid w:val="00BF3872"/>
    <w:rsid w:val="00BF7A72"/>
    <w:rsid w:val="00C07CC0"/>
    <w:rsid w:val="00C10030"/>
    <w:rsid w:val="00C1159A"/>
    <w:rsid w:val="00C1333B"/>
    <w:rsid w:val="00C139BD"/>
    <w:rsid w:val="00C27AF9"/>
    <w:rsid w:val="00C40331"/>
    <w:rsid w:val="00C43952"/>
    <w:rsid w:val="00C471C4"/>
    <w:rsid w:val="00C54203"/>
    <w:rsid w:val="00C54410"/>
    <w:rsid w:val="00C60F6A"/>
    <w:rsid w:val="00C66727"/>
    <w:rsid w:val="00C706F7"/>
    <w:rsid w:val="00C80608"/>
    <w:rsid w:val="00C859CF"/>
    <w:rsid w:val="00C87AA7"/>
    <w:rsid w:val="00C87F4D"/>
    <w:rsid w:val="00C938F9"/>
    <w:rsid w:val="00C97EE3"/>
    <w:rsid w:val="00CA7C47"/>
    <w:rsid w:val="00CB0D9B"/>
    <w:rsid w:val="00CB2B58"/>
    <w:rsid w:val="00CC1BC5"/>
    <w:rsid w:val="00CE70B1"/>
    <w:rsid w:val="00CF0521"/>
    <w:rsid w:val="00CF7698"/>
    <w:rsid w:val="00D03A7D"/>
    <w:rsid w:val="00D0697F"/>
    <w:rsid w:val="00D15456"/>
    <w:rsid w:val="00D2037E"/>
    <w:rsid w:val="00D25F18"/>
    <w:rsid w:val="00D27ED7"/>
    <w:rsid w:val="00D31439"/>
    <w:rsid w:val="00D43276"/>
    <w:rsid w:val="00D46450"/>
    <w:rsid w:val="00D5013E"/>
    <w:rsid w:val="00D526E9"/>
    <w:rsid w:val="00D53345"/>
    <w:rsid w:val="00D53786"/>
    <w:rsid w:val="00D65C9F"/>
    <w:rsid w:val="00D71B60"/>
    <w:rsid w:val="00D7221A"/>
    <w:rsid w:val="00D72BA9"/>
    <w:rsid w:val="00D73599"/>
    <w:rsid w:val="00D81DB1"/>
    <w:rsid w:val="00D876B7"/>
    <w:rsid w:val="00D87946"/>
    <w:rsid w:val="00D9465D"/>
    <w:rsid w:val="00D94D01"/>
    <w:rsid w:val="00D9650B"/>
    <w:rsid w:val="00D9717D"/>
    <w:rsid w:val="00DA0098"/>
    <w:rsid w:val="00DA3710"/>
    <w:rsid w:val="00DA794D"/>
    <w:rsid w:val="00DB424F"/>
    <w:rsid w:val="00DB46D6"/>
    <w:rsid w:val="00DB73AF"/>
    <w:rsid w:val="00DC0CD6"/>
    <w:rsid w:val="00DD2B1F"/>
    <w:rsid w:val="00DD4A4C"/>
    <w:rsid w:val="00DE162D"/>
    <w:rsid w:val="00DE221F"/>
    <w:rsid w:val="00DE5760"/>
    <w:rsid w:val="00DE6A02"/>
    <w:rsid w:val="00DF6EB6"/>
    <w:rsid w:val="00DF7346"/>
    <w:rsid w:val="00E00D30"/>
    <w:rsid w:val="00E11D07"/>
    <w:rsid w:val="00E15CF9"/>
    <w:rsid w:val="00E15F4E"/>
    <w:rsid w:val="00E16C17"/>
    <w:rsid w:val="00E1719C"/>
    <w:rsid w:val="00E21435"/>
    <w:rsid w:val="00E24222"/>
    <w:rsid w:val="00E248C0"/>
    <w:rsid w:val="00E313E3"/>
    <w:rsid w:val="00E31905"/>
    <w:rsid w:val="00E321E8"/>
    <w:rsid w:val="00E36C72"/>
    <w:rsid w:val="00E457C1"/>
    <w:rsid w:val="00E47E68"/>
    <w:rsid w:val="00E51D0A"/>
    <w:rsid w:val="00E53A61"/>
    <w:rsid w:val="00E5507E"/>
    <w:rsid w:val="00E642C1"/>
    <w:rsid w:val="00E67467"/>
    <w:rsid w:val="00E676CF"/>
    <w:rsid w:val="00E7085D"/>
    <w:rsid w:val="00E737F4"/>
    <w:rsid w:val="00E740B5"/>
    <w:rsid w:val="00E7561C"/>
    <w:rsid w:val="00E85742"/>
    <w:rsid w:val="00E92C06"/>
    <w:rsid w:val="00EA0570"/>
    <w:rsid w:val="00EA378D"/>
    <w:rsid w:val="00EA3CA1"/>
    <w:rsid w:val="00EA63AE"/>
    <w:rsid w:val="00EB0195"/>
    <w:rsid w:val="00EB514F"/>
    <w:rsid w:val="00EB6827"/>
    <w:rsid w:val="00EB75BC"/>
    <w:rsid w:val="00EC5A85"/>
    <w:rsid w:val="00ED416F"/>
    <w:rsid w:val="00EE1AFA"/>
    <w:rsid w:val="00EE3F78"/>
    <w:rsid w:val="00EF2BD3"/>
    <w:rsid w:val="00EF4250"/>
    <w:rsid w:val="00F01EF0"/>
    <w:rsid w:val="00F04ED5"/>
    <w:rsid w:val="00F1010C"/>
    <w:rsid w:val="00F1126A"/>
    <w:rsid w:val="00F16376"/>
    <w:rsid w:val="00F1720F"/>
    <w:rsid w:val="00F21981"/>
    <w:rsid w:val="00F24D30"/>
    <w:rsid w:val="00F25D00"/>
    <w:rsid w:val="00F36989"/>
    <w:rsid w:val="00F37993"/>
    <w:rsid w:val="00F37F46"/>
    <w:rsid w:val="00F5063E"/>
    <w:rsid w:val="00F51340"/>
    <w:rsid w:val="00F52450"/>
    <w:rsid w:val="00F65ADD"/>
    <w:rsid w:val="00F662A0"/>
    <w:rsid w:val="00F71207"/>
    <w:rsid w:val="00F714CD"/>
    <w:rsid w:val="00F7211F"/>
    <w:rsid w:val="00F74D9D"/>
    <w:rsid w:val="00F8122A"/>
    <w:rsid w:val="00F83486"/>
    <w:rsid w:val="00F83ABE"/>
    <w:rsid w:val="00F86DC8"/>
    <w:rsid w:val="00F928E8"/>
    <w:rsid w:val="00F9396E"/>
    <w:rsid w:val="00FA423E"/>
    <w:rsid w:val="00FA49E1"/>
    <w:rsid w:val="00FA541D"/>
    <w:rsid w:val="00FB0C26"/>
    <w:rsid w:val="00FC3D37"/>
    <w:rsid w:val="00FC53A9"/>
    <w:rsid w:val="00FD3429"/>
    <w:rsid w:val="00FE0BF4"/>
    <w:rsid w:val="00FE0EB3"/>
    <w:rsid w:val="00FF0362"/>
    <w:rsid w:val="00FF1883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0A2A9F3-A508-4D95-9ED0-F0C6F82E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CC"/>
  </w:style>
  <w:style w:type="paragraph" w:styleId="Footer">
    <w:name w:val="footer"/>
    <w:basedOn w:val="Normal"/>
    <w:link w:val="FooterChar"/>
    <w:uiPriority w:val="99"/>
    <w:unhideWhenUsed/>
    <w:rsid w:val="0084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CC"/>
  </w:style>
  <w:style w:type="paragraph" w:customStyle="1" w:styleId="Default">
    <w:name w:val="Default"/>
    <w:rsid w:val="00A90C7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B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F21981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uiPriority w:val="99"/>
    <w:rsid w:val="00F21981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E7A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3819-A903-44F3-A603-F0E7D583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J Iredale</cp:lastModifiedBy>
  <cp:revision>2</cp:revision>
  <cp:lastPrinted>2024-07-03T11:33:00Z</cp:lastPrinted>
  <dcterms:created xsi:type="dcterms:W3CDTF">2024-07-04T10:59:00Z</dcterms:created>
  <dcterms:modified xsi:type="dcterms:W3CDTF">2024-07-04T10:59:00Z</dcterms:modified>
</cp:coreProperties>
</file>